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B5275" w14:textId="2E7E3885" w:rsidR="0031033B" w:rsidRDefault="0097713F" w:rsidP="00F30299">
      <w:pPr>
        <w:outlineLvl w:val="0"/>
        <w:rPr>
          <w:rFonts w:ascii="Bookman Old Style" w:hAnsi="Bookman Old Style"/>
          <w:noProof/>
          <w:sz w:val="22"/>
          <w:szCs w:val="22"/>
        </w:rPr>
      </w:pPr>
      <w:r>
        <w:rPr>
          <w:rFonts w:ascii="Bookman Old Style" w:hAnsi="Bookman Old Style"/>
          <w:noProof/>
          <w:sz w:val="22"/>
          <w:szCs w:val="22"/>
        </w:rPr>
        <w:drawing>
          <wp:anchor distT="0" distB="0" distL="114300" distR="114300" simplePos="0" relativeHeight="251658240" behindDoc="1" locked="0" layoutInCell="1" allowOverlap="1" wp14:anchorId="075FCADF" wp14:editId="55046A72">
            <wp:simplePos x="0" y="0"/>
            <wp:positionH relativeFrom="column">
              <wp:posOffset>5583786</wp:posOffset>
            </wp:positionH>
            <wp:positionV relativeFrom="paragraph">
              <wp:posOffset>-1446530</wp:posOffset>
            </wp:positionV>
            <wp:extent cx="772341" cy="109253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PSM (1)-min.pn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772341" cy="1092530"/>
                    </a:xfrm>
                    <a:prstGeom prst="rect">
                      <a:avLst/>
                    </a:prstGeom>
                  </pic:spPr>
                </pic:pic>
              </a:graphicData>
            </a:graphic>
            <wp14:sizeRelH relativeFrom="page">
              <wp14:pctWidth>0</wp14:pctWidth>
            </wp14:sizeRelH>
            <wp14:sizeRelV relativeFrom="page">
              <wp14:pctHeight>0</wp14:pctHeight>
            </wp14:sizeRelV>
          </wp:anchor>
        </w:drawing>
      </w:r>
    </w:p>
    <w:p w14:paraId="1EC94495" w14:textId="62A160A7" w:rsidR="004A0DC6" w:rsidRPr="00C901FD" w:rsidRDefault="004A0DC6" w:rsidP="006E5162">
      <w:pPr>
        <w:pStyle w:val="Author"/>
        <w:outlineLvl w:val="0"/>
        <w:rPr>
          <w:b/>
          <w:i w:val="0"/>
        </w:rPr>
      </w:pPr>
      <w:r w:rsidRPr="00C901FD">
        <w:rPr>
          <w:b/>
          <w:i w:val="0"/>
        </w:rPr>
        <w:t xml:space="preserve">SOCIAL CULTURAL ISSUES AND PROBLEMS IN MI/SD </w:t>
      </w:r>
      <w:proofErr w:type="gramStart"/>
      <w:r w:rsidRPr="00C901FD">
        <w:rPr>
          <w:b/>
          <w:i w:val="0"/>
        </w:rPr>
        <w:t>SERANG :</w:t>
      </w:r>
      <w:proofErr w:type="gramEnd"/>
      <w:r w:rsidRPr="00C901FD">
        <w:rPr>
          <w:b/>
          <w:i w:val="0"/>
        </w:rPr>
        <w:t xml:space="preserve"> SOCIAL STUDIES LEARNING </w:t>
      </w:r>
    </w:p>
    <w:p w14:paraId="555198BF" w14:textId="2C1C49B7" w:rsidR="006E5162" w:rsidRPr="006C62E1" w:rsidRDefault="004A0DC6" w:rsidP="006E5162">
      <w:pPr>
        <w:pStyle w:val="Author"/>
        <w:outlineLvl w:val="0"/>
        <w:rPr>
          <w:sz w:val="20"/>
          <w:szCs w:val="20"/>
        </w:rPr>
      </w:pPr>
      <w:r>
        <w:rPr>
          <w:sz w:val="20"/>
          <w:szCs w:val="20"/>
        </w:rPr>
        <w:t xml:space="preserve">Muhammad </w:t>
      </w:r>
      <w:proofErr w:type="spellStart"/>
      <w:r>
        <w:rPr>
          <w:sz w:val="20"/>
          <w:szCs w:val="20"/>
        </w:rPr>
        <w:t>Farizul</w:t>
      </w:r>
      <w:proofErr w:type="spellEnd"/>
      <w:r>
        <w:rPr>
          <w:sz w:val="20"/>
          <w:szCs w:val="20"/>
        </w:rPr>
        <w:t xml:space="preserve"> </w:t>
      </w:r>
      <w:proofErr w:type="spellStart"/>
      <w:r>
        <w:rPr>
          <w:sz w:val="20"/>
          <w:szCs w:val="20"/>
        </w:rPr>
        <w:t>Umam</w:t>
      </w:r>
      <w:proofErr w:type="spellEnd"/>
    </w:p>
    <w:p w14:paraId="45E5D2E7" w14:textId="2316CF6F" w:rsidR="006E5162" w:rsidRDefault="006E5162" w:rsidP="00513181">
      <w:pPr>
        <w:pStyle w:val="Affiliation"/>
      </w:pPr>
      <w:r w:rsidRPr="00016C5B">
        <w:rPr>
          <w:vertAlign w:val="superscript"/>
        </w:rPr>
        <w:t>1</w:t>
      </w:r>
      <w:r>
        <w:t xml:space="preserve"> </w:t>
      </w:r>
      <w:proofErr w:type="spellStart"/>
      <w:r w:rsidR="0003224F">
        <w:t>Un</w:t>
      </w:r>
      <w:r w:rsidR="004A0DC6">
        <w:t>iversitas</w:t>
      </w:r>
      <w:proofErr w:type="spellEnd"/>
      <w:r w:rsidR="004A0DC6">
        <w:t xml:space="preserve"> Islam </w:t>
      </w:r>
      <w:proofErr w:type="spellStart"/>
      <w:r w:rsidR="004A0DC6">
        <w:t>Negeri</w:t>
      </w:r>
      <w:proofErr w:type="spellEnd"/>
      <w:r w:rsidR="004A0DC6">
        <w:t xml:space="preserve"> </w:t>
      </w:r>
      <w:proofErr w:type="spellStart"/>
      <w:r w:rsidR="004A0DC6">
        <w:t>Banten</w:t>
      </w:r>
      <w:proofErr w:type="spellEnd"/>
      <w:r w:rsidR="00513181">
        <w:t>, Indonesia</w:t>
      </w:r>
      <w:r>
        <w:tab/>
      </w:r>
    </w:p>
    <w:p w14:paraId="1CD8C309" w14:textId="77777777" w:rsidR="006E5162" w:rsidRDefault="006E5162" w:rsidP="006E5162">
      <w:pPr>
        <w:pStyle w:val="Affiliation"/>
      </w:pPr>
    </w:p>
    <w:p w14:paraId="42BEDEF3" w14:textId="77777777" w:rsidR="006E5162" w:rsidRDefault="006E5162" w:rsidP="006E5162"/>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6E5162" w:rsidRPr="007F55A2" w14:paraId="02F83F05" w14:textId="77777777" w:rsidTr="00B04AC7">
        <w:trPr>
          <w:trHeight w:val="348"/>
        </w:trPr>
        <w:tc>
          <w:tcPr>
            <w:tcW w:w="3675" w:type="dxa"/>
            <w:tcBorders>
              <w:top w:val="single" w:sz="8" w:space="0" w:color="auto"/>
              <w:bottom w:val="single" w:sz="8" w:space="0" w:color="auto"/>
            </w:tcBorders>
            <w:shd w:val="clear" w:color="auto" w:fill="D9D9D9" w:themeFill="background1" w:themeFillShade="D9"/>
          </w:tcPr>
          <w:p w14:paraId="2F7BF056" w14:textId="77777777" w:rsidR="006E5162" w:rsidRPr="00887C21" w:rsidRDefault="006E5162" w:rsidP="00B04AC7">
            <w:pPr>
              <w:spacing w:before="60" w:after="60"/>
              <w:jc w:val="left"/>
              <w:rPr>
                <w:smallCaps/>
                <w:sz w:val="20"/>
                <w:szCs w:val="20"/>
              </w:rPr>
            </w:pPr>
            <w:r>
              <w:rPr>
                <w:smallCaps/>
                <w:sz w:val="20"/>
                <w:szCs w:val="20"/>
              </w:rPr>
              <w:t>Keywords</w:t>
            </w:r>
          </w:p>
        </w:tc>
        <w:tc>
          <w:tcPr>
            <w:tcW w:w="361" w:type="dxa"/>
            <w:vMerge w:val="restart"/>
            <w:tcBorders>
              <w:top w:val="single" w:sz="8" w:space="0" w:color="auto"/>
            </w:tcBorders>
          </w:tcPr>
          <w:p w14:paraId="40BFE7D6" w14:textId="77777777" w:rsidR="006E5162" w:rsidRPr="007F55A2" w:rsidRDefault="006E5162" w:rsidP="00B04AC7">
            <w:pPr>
              <w:spacing w:after="120"/>
              <w:jc w:val="left"/>
              <w:rPr>
                <w:sz w:val="20"/>
              </w:rPr>
            </w:pPr>
          </w:p>
        </w:tc>
        <w:tc>
          <w:tcPr>
            <w:tcW w:w="5898" w:type="dxa"/>
            <w:tcBorders>
              <w:top w:val="single" w:sz="8" w:space="0" w:color="auto"/>
              <w:bottom w:val="single" w:sz="8" w:space="0" w:color="auto"/>
            </w:tcBorders>
            <w:shd w:val="clear" w:color="auto" w:fill="D9D9D9" w:themeFill="background1" w:themeFillShade="D9"/>
          </w:tcPr>
          <w:p w14:paraId="1D2DD95B" w14:textId="77777777" w:rsidR="006E5162" w:rsidRPr="00887C21" w:rsidRDefault="006E5162" w:rsidP="00B04AC7">
            <w:pPr>
              <w:spacing w:after="120"/>
              <w:jc w:val="left"/>
              <w:rPr>
                <w:b/>
                <w:bCs/>
                <w:spacing w:val="100"/>
                <w:sz w:val="20"/>
                <w:szCs w:val="20"/>
              </w:rPr>
            </w:pPr>
            <w:r w:rsidRPr="00887C21">
              <w:rPr>
                <w:b/>
                <w:bCs/>
                <w:spacing w:val="100"/>
                <w:sz w:val="20"/>
                <w:szCs w:val="20"/>
              </w:rPr>
              <w:t>ABSTRACT</w:t>
            </w:r>
          </w:p>
        </w:tc>
      </w:tr>
      <w:tr w:rsidR="006E5162" w14:paraId="32E0D0CC" w14:textId="77777777" w:rsidTr="00B04AC7">
        <w:trPr>
          <w:trHeight w:val="940"/>
        </w:trPr>
        <w:tc>
          <w:tcPr>
            <w:tcW w:w="3675" w:type="dxa"/>
            <w:tcBorders>
              <w:top w:val="single" w:sz="8" w:space="0" w:color="auto"/>
            </w:tcBorders>
          </w:tcPr>
          <w:p w14:paraId="089656D2" w14:textId="640B56E6" w:rsidR="006E5162" w:rsidRDefault="004A0DC6" w:rsidP="00B04AC7">
            <w:r>
              <w:rPr>
                <w:szCs w:val="18"/>
              </w:rPr>
              <w:t>Social Culture and Social S</w:t>
            </w:r>
            <w:r w:rsidRPr="004A0DC6">
              <w:rPr>
                <w:szCs w:val="18"/>
              </w:rPr>
              <w:t>tudies.</w:t>
            </w:r>
          </w:p>
        </w:tc>
        <w:tc>
          <w:tcPr>
            <w:tcW w:w="361" w:type="dxa"/>
            <w:vMerge/>
          </w:tcPr>
          <w:p w14:paraId="0A8D6C05" w14:textId="77777777" w:rsidR="006E5162" w:rsidRDefault="006E5162" w:rsidP="00B04AC7"/>
        </w:tc>
        <w:tc>
          <w:tcPr>
            <w:tcW w:w="5898" w:type="dxa"/>
            <w:vMerge w:val="restart"/>
            <w:tcBorders>
              <w:top w:val="single" w:sz="8" w:space="0" w:color="auto"/>
            </w:tcBorders>
            <w:shd w:val="clear" w:color="auto" w:fill="D9D9D9" w:themeFill="background1" w:themeFillShade="D9"/>
          </w:tcPr>
          <w:p w14:paraId="6E75A8FC" w14:textId="459137C0" w:rsidR="006E5162" w:rsidRPr="004A0DC6" w:rsidRDefault="004A0DC6" w:rsidP="004A0DC6">
            <w:pPr>
              <w:pStyle w:val="Abstract"/>
              <w:jc w:val="both"/>
              <w:rPr>
                <w:sz w:val="18"/>
                <w:szCs w:val="18"/>
              </w:rPr>
            </w:pPr>
            <w:bookmarkStart w:id="0" w:name="_GoBack"/>
            <w:r w:rsidRPr="004A0DC6">
              <w:rPr>
                <w:sz w:val="18"/>
                <w:szCs w:val="18"/>
              </w:rPr>
              <w:t xml:space="preserve">The aim of this study is to dig into the trend of globalization, cultural diversity, environmental issues, </w:t>
            </w:r>
            <w:proofErr w:type="gramStart"/>
            <w:r w:rsidRPr="004A0DC6">
              <w:rPr>
                <w:sz w:val="18"/>
                <w:szCs w:val="18"/>
              </w:rPr>
              <w:t>legal</w:t>
            </w:r>
            <w:proofErr w:type="gramEnd"/>
            <w:r w:rsidRPr="004A0DC6">
              <w:rPr>
                <w:sz w:val="18"/>
                <w:szCs w:val="18"/>
              </w:rPr>
              <w:t xml:space="preserve"> awareness of citizens, cultural pluralism and ethnic diversity in elementary school social science. This method of study belongs to a descriptive analysis study using the method for library research to study and address the issues and social issues of elementary school learning cultures. The data-gathering techniques in this study by locating and gathering data that support the cultural issues and problems of elementary school children's social sciences, both from books and journals. Thereafter, the data obtained was analyzed in order to achieve what was achieved intact and to draw conclusions and answer rules. The result of this study is first, the trend of globalization and the diversity of cultures in Indonesia b</w:t>
            </w:r>
            <w:r>
              <w:rPr>
                <w:sz w:val="18"/>
                <w:szCs w:val="18"/>
              </w:rPr>
              <w:t>ecame the central subject of IPS</w:t>
            </w:r>
            <w:r w:rsidRPr="004A0DC6">
              <w:rPr>
                <w:sz w:val="18"/>
                <w:szCs w:val="18"/>
              </w:rPr>
              <w:t xml:space="preserve"> education regarding issues that people face in the social order of life. Second, environmental issues </w:t>
            </w:r>
            <w:r>
              <w:rPr>
                <w:sz w:val="18"/>
                <w:szCs w:val="18"/>
              </w:rPr>
              <w:t xml:space="preserve">become the most influential IPS </w:t>
            </w:r>
            <w:r w:rsidRPr="004A0DC6">
              <w:rPr>
                <w:sz w:val="18"/>
                <w:szCs w:val="18"/>
              </w:rPr>
              <w:t>study subjects. Third, citizen legal awareness is appropriate to consider with regard to the application of the law in the lives of citizens especially for trainees who can b</w:t>
            </w:r>
            <w:r>
              <w:rPr>
                <w:sz w:val="18"/>
                <w:szCs w:val="18"/>
              </w:rPr>
              <w:t>e accepted as applying it in IPS</w:t>
            </w:r>
            <w:r w:rsidRPr="004A0DC6">
              <w:rPr>
                <w:sz w:val="18"/>
                <w:szCs w:val="18"/>
              </w:rPr>
              <w:t xml:space="preserve"> study. Fourth, cultural pluralism and ethnic diversity are discussions of cultural issues and issues that often arise in society even in small spheres by </w:t>
            </w:r>
            <w:r>
              <w:rPr>
                <w:sz w:val="18"/>
                <w:szCs w:val="18"/>
              </w:rPr>
              <w:t>learners in classes or schools.</w:t>
            </w:r>
            <w:bookmarkEnd w:id="0"/>
          </w:p>
        </w:tc>
      </w:tr>
      <w:tr w:rsidR="006E5162" w:rsidRPr="000B74FA" w14:paraId="1F86CEC2" w14:textId="77777777" w:rsidTr="00BE1275">
        <w:trPr>
          <w:trHeight w:val="348"/>
        </w:trPr>
        <w:tc>
          <w:tcPr>
            <w:tcW w:w="3675" w:type="dxa"/>
            <w:shd w:val="clear" w:color="auto" w:fill="auto"/>
          </w:tcPr>
          <w:p w14:paraId="75B701A4" w14:textId="03F54AFF" w:rsidR="006E5162" w:rsidRPr="00887C21" w:rsidRDefault="006E5162" w:rsidP="00B04AC7">
            <w:pPr>
              <w:spacing w:before="60" w:after="60"/>
              <w:rPr>
                <w:smallCaps/>
                <w:sz w:val="20"/>
                <w:szCs w:val="20"/>
              </w:rPr>
            </w:pPr>
          </w:p>
        </w:tc>
        <w:tc>
          <w:tcPr>
            <w:tcW w:w="361" w:type="dxa"/>
            <w:vMerge/>
          </w:tcPr>
          <w:p w14:paraId="08C6E120" w14:textId="77777777" w:rsidR="006E5162" w:rsidRPr="000B74FA" w:rsidRDefault="006E5162" w:rsidP="00B04AC7">
            <w:pPr>
              <w:spacing w:after="120"/>
              <w:rPr>
                <w:sz w:val="20"/>
              </w:rPr>
            </w:pPr>
          </w:p>
        </w:tc>
        <w:tc>
          <w:tcPr>
            <w:tcW w:w="5898" w:type="dxa"/>
            <w:vMerge/>
            <w:shd w:val="clear" w:color="auto" w:fill="D9D9D9" w:themeFill="background1" w:themeFillShade="D9"/>
          </w:tcPr>
          <w:p w14:paraId="50B7355B" w14:textId="77777777" w:rsidR="006E5162" w:rsidRPr="000B74FA" w:rsidRDefault="006E5162" w:rsidP="00B04AC7">
            <w:pPr>
              <w:spacing w:after="120"/>
              <w:rPr>
                <w:sz w:val="20"/>
              </w:rPr>
            </w:pPr>
          </w:p>
        </w:tc>
      </w:tr>
      <w:tr w:rsidR="006E5162" w14:paraId="26DA2B7F" w14:textId="77777777" w:rsidTr="00BE1275">
        <w:trPr>
          <w:trHeight w:val="278"/>
        </w:trPr>
        <w:tc>
          <w:tcPr>
            <w:tcW w:w="3675" w:type="dxa"/>
            <w:shd w:val="clear" w:color="auto" w:fill="auto"/>
          </w:tcPr>
          <w:p w14:paraId="11B6B522" w14:textId="744ABD6C" w:rsidR="006E5162" w:rsidRPr="0050012F" w:rsidRDefault="006E5162" w:rsidP="00B04AC7">
            <w:pPr>
              <w:spacing w:before="120" w:after="120"/>
              <w:jc w:val="left"/>
              <w:rPr>
                <w:sz w:val="16"/>
                <w:szCs w:val="16"/>
              </w:rPr>
            </w:pPr>
          </w:p>
        </w:tc>
        <w:tc>
          <w:tcPr>
            <w:tcW w:w="361" w:type="dxa"/>
            <w:vMerge/>
          </w:tcPr>
          <w:p w14:paraId="294F85DC" w14:textId="77777777" w:rsidR="006E5162" w:rsidRDefault="006E5162" w:rsidP="00B04AC7"/>
        </w:tc>
        <w:tc>
          <w:tcPr>
            <w:tcW w:w="5898" w:type="dxa"/>
            <w:vMerge/>
            <w:shd w:val="clear" w:color="auto" w:fill="D9D9D9" w:themeFill="background1" w:themeFillShade="D9"/>
          </w:tcPr>
          <w:p w14:paraId="6ACF1EB6" w14:textId="77777777" w:rsidR="006E5162" w:rsidRDefault="006E5162" w:rsidP="00B04AC7"/>
        </w:tc>
      </w:tr>
      <w:tr w:rsidR="006E5162" w14:paraId="3A9E3A96" w14:textId="77777777" w:rsidTr="00BE1275">
        <w:trPr>
          <w:trHeight w:val="278"/>
        </w:trPr>
        <w:tc>
          <w:tcPr>
            <w:tcW w:w="3675" w:type="dxa"/>
            <w:tcBorders>
              <w:bottom w:val="thinThickSmallGap" w:sz="24" w:space="0" w:color="auto"/>
            </w:tcBorders>
            <w:shd w:val="clear" w:color="auto" w:fill="auto"/>
          </w:tcPr>
          <w:p w14:paraId="1AC378E3" w14:textId="77777777" w:rsidR="006E5162" w:rsidRPr="0050012F" w:rsidRDefault="006E5162" w:rsidP="00B04AC7">
            <w:pPr>
              <w:spacing w:line="360" w:lineRule="auto"/>
              <w:rPr>
                <w:sz w:val="16"/>
                <w:szCs w:val="16"/>
              </w:rPr>
            </w:pPr>
          </w:p>
        </w:tc>
        <w:tc>
          <w:tcPr>
            <w:tcW w:w="361" w:type="dxa"/>
            <w:vMerge/>
            <w:tcBorders>
              <w:bottom w:val="thinThickSmallGap" w:sz="24" w:space="0" w:color="auto"/>
            </w:tcBorders>
          </w:tcPr>
          <w:p w14:paraId="58015675" w14:textId="77777777" w:rsidR="006E5162" w:rsidRDefault="006E5162" w:rsidP="00B04AC7"/>
        </w:tc>
        <w:tc>
          <w:tcPr>
            <w:tcW w:w="5898" w:type="dxa"/>
            <w:vMerge/>
            <w:tcBorders>
              <w:bottom w:val="thinThickSmallGap" w:sz="24" w:space="0" w:color="auto"/>
            </w:tcBorders>
            <w:shd w:val="clear" w:color="auto" w:fill="D9D9D9" w:themeFill="background1" w:themeFillShade="D9"/>
          </w:tcPr>
          <w:p w14:paraId="465EB6F9" w14:textId="77777777" w:rsidR="006E5162" w:rsidRDefault="006E5162" w:rsidP="00B04AC7"/>
        </w:tc>
      </w:tr>
    </w:tbl>
    <w:p w14:paraId="633A54F2" w14:textId="77777777" w:rsidR="006E5162" w:rsidRDefault="006E5162" w:rsidP="006E5162"/>
    <w:p w14:paraId="2EBF28A5" w14:textId="77777777" w:rsidR="006E5162" w:rsidRDefault="006E5162" w:rsidP="00C35F46">
      <w:pPr>
        <w:sectPr w:rsidR="006E5162" w:rsidSect="0003224F">
          <w:headerReference w:type="even" r:id="rId10"/>
          <w:headerReference w:type="default" r:id="rId11"/>
          <w:footerReference w:type="even" r:id="rId12"/>
          <w:footerReference w:type="default" r:id="rId13"/>
          <w:headerReference w:type="first" r:id="rId14"/>
          <w:footerReference w:type="first" r:id="rId15"/>
          <w:type w:val="continuous"/>
          <w:pgSz w:w="11900" w:h="16840" w:code="9"/>
          <w:pgMar w:top="1077" w:right="811" w:bottom="2438" w:left="1134" w:header="851" w:footer="851" w:gutter="0"/>
          <w:pgNumType w:start="18"/>
          <w:cols w:space="708"/>
          <w:titlePg/>
          <w:docGrid w:linePitch="360"/>
        </w:sectPr>
      </w:pPr>
    </w:p>
    <w:p w14:paraId="22811B49" w14:textId="77777777" w:rsidR="006E5162" w:rsidRPr="00E20BB1" w:rsidRDefault="006E5162" w:rsidP="00E20BB1">
      <w:pPr>
        <w:rPr>
          <w:rFonts w:ascii="Bookman Old Style" w:hAnsi="Bookman Old Style"/>
          <w:b/>
          <w:sz w:val="22"/>
          <w:szCs w:val="22"/>
        </w:rPr>
      </w:pPr>
      <w:r w:rsidRPr="00E20BB1">
        <w:rPr>
          <w:rFonts w:ascii="Bookman Old Style" w:hAnsi="Bookman Old Style"/>
          <w:b/>
          <w:sz w:val="22"/>
          <w:szCs w:val="22"/>
        </w:rPr>
        <w:lastRenderedPageBreak/>
        <w:t>INTRODUCTION</w:t>
      </w:r>
    </w:p>
    <w:p w14:paraId="35CE985A" w14:textId="77777777" w:rsidR="00E20BB1" w:rsidRPr="00E20BB1" w:rsidRDefault="00803962" w:rsidP="00E20BB1">
      <w:pPr>
        <w:ind w:firstLine="720"/>
        <w:rPr>
          <w:rFonts w:ascii="Bookman Old Style" w:hAnsi="Bookman Old Style"/>
          <w:sz w:val="22"/>
          <w:szCs w:val="22"/>
        </w:rPr>
      </w:pPr>
      <w:r w:rsidRPr="00E20BB1">
        <w:rPr>
          <w:rFonts w:ascii="Bookman Old Style" w:hAnsi="Bookman Old Style"/>
          <w:sz w:val="22"/>
          <w:szCs w:val="22"/>
        </w:rPr>
        <w:t xml:space="preserve">Learning is a form of process that almost the entire population of this earth develops in any field. Learning is an activity that must be carried out as a form of process in a better realm. Learning is carried out based on plans that have been compiled according to the formulation and objectives to be achieved. Education has a goal so that learning can focus on creating results and outputs that can follow the progress of education which is increasingly innovating. Education and learning today are always progressing and continuously evaluating in order to achieve what they want to achieve. Teaching and learning in the process is certainly not limited to space and time, but develops widely and unlimitedly. All fields of scientific study also experience growth and continue to lead to </w:t>
      </w:r>
      <w:r w:rsidRPr="00E20BB1">
        <w:rPr>
          <w:rFonts w:ascii="Bookman Old Style" w:hAnsi="Bookman Old Style"/>
          <w:sz w:val="22"/>
          <w:szCs w:val="22"/>
        </w:rPr>
        <w:lastRenderedPageBreak/>
        <w:t xml:space="preserve">progress in order to keep up with the times. The flow of life and human mobility has greatly influenced all processes of the order of life, as well as in the field of education. The world of education is the most important part in the system of human life. Education is presented in various forms and ways as a step to achieve the educational goals that have been formulated previously. One of the fields of scientific study that is important to study is the social and cultural sciences. </w:t>
      </w:r>
    </w:p>
    <w:p w14:paraId="792E7AED" w14:textId="77777777" w:rsidR="00E20BB1" w:rsidRPr="00E20BB1" w:rsidRDefault="00803962" w:rsidP="00E20BB1">
      <w:pPr>
        <w:ind w:firstLine="720"/>
        <w:rPr>
          <w:rFonts w:ascii="Bookman Old Style" w:hAnsi="Bookman Old Style"/>
          <w:sz w:val="22"/>
          <w:szCs w:val="22"/>
        </w:rPr>
      </w:pPr>
      <w:r w:rsidRPr="00E20BB1">
        <w:rPr>
          <w:rFonts w:ascii="Bookman Old Style" w:hAnsi="Bookman Old Style"/>
          <w:sz w:val="22"/>
          <w:szCs w:val="22"/>
        </w:rPr>
        <w:t xml:space="preserve">The field of social and cultural sciences is part of scientific studies that deal with people's lives in social and cultural relations. The field of social and cultural science is presented in the educational process as the main study that must be involved. Social and cultural sciences in the curriculum in Indonesia are presented in Social Science subjects, or in elementary schools in Thematic subjects in which there is Social Science content. Social studies subjects are given as the main material in all levels of education starting from the elementary to the final level. Basic planting in social studies is very important to be taught from an early age through basic education. Therefore, IPS is a subject that must be poured at the basic level. Social Studies in the current curriculum </w:t>
      </w:r>
      <w:proofErr w:type="gramStart"/>
      <w:r w:rsidRPr="00E20BB1">
        <w:rPr>
          <w:rFonts w:ascii="Bookman Old Style" w:hAnsi="Bookman Old Style"/>
          <w:sz w:val="22"/>
          <w:szCs w:val="22"/>
        </w:rPr>
        <w:t>is</w:t>
      </w:r>
      <w:proofErr w:type="gramEnd"/>
      <w:r w:rsidRPr="00E20BB1">
        <w:rPr>
          <w:rFonts w:ascii="Bookman Old Style" w:hAnsi="Bookman Old Style"/>
          <w:sz w:val="22"/>
          <w:szCs w:val="22"/>
        </w:rPr>
        <w:t xml:space="preserve"> part of the main subjects that are presented in an integrated manner with other thematic subjects. The integration of social studies as a social science discipline concept can be linked to the concepts of science, humanities, and various social issues and problems of life. (</w:t>
      </w:r>
      <w:proofErr w:type="spellStart"/>
      <w:proofErr w:type="gramStart"/>
      <w:r w:rsidRPr="00E20BB1">
        <w:rPr>
          <w:rFonts w:ascii="Bookman Old Style" w:hAnsi="Bookman Old Style"/>
          <w:sz w:val="22"/>
          <w:szCs w:val="22"/>
        </w:rPr>
        <w:t>sapriya</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2009) This social studies subject discusses social and cultural material. The field of science is important because it is directly related to real life and the environment around students. The content and content of social studies subjects are closely related to issues and discussions related to social and cultural problems that occur. Various events that arise and are experienced by a person and even the wider community are related to the existence of social and cultural sciences in social studies learning. These are like social and cultural issues and problems that occur in society. Both of these things often happen in this life and not the least they affect and have an impact narrowly or broadly. Various problems in the form of socio-cultural issues and problems that often occur are usually related to events that often occur in the social sphere of society, one of which is the current trend of modern life such as globalization.</w:t>
      </w:r>
    </w:p>
    <w:p w14:paraId="74E61F3D" w14:textId="072ED1E2" w:rsidR="00803962" w:rsidRPr="00E20BB1" w:rsidRDefault="00803962" w:rsidP="00E20BB1">
      <w:pPr>
        <w:ind w:firstLine="720"/>
        <w:rPr>
          <w:rFonts w:ascii="Bookman Old Style" w:hAnsi="Bookman Old Style"/>
          <w:sz w:val="22"/>
          <w:szCs w:val="22"/>
        </w:rPr>
      </w:pPr>
      <w:r w:rsidRPr="00E20BB1">
        <w:rPr>
          <w:rFonts w:ascii="Bookman Old Style" w:hAnsi="Bookman Old Style"/>
          <w:sz w:val="22"/>
          <w:szCs w:val="22"/>
        </w:rPr>
        <w:t>The evidence of the Qur'an explains that all problems in the universe are the will and power of Allah SWT, and no human being will be spared from the problems of life. There is no problem that does not have a solution, so in terms of related problems in social and cultural life in society, it can be studied in depth and together through a scientific view on social studies lessons. Globalization is an internal part of modern life today. Globalization also includes social processes that are not limited by geographical conditions. (</w:t>
      </w:r>
      <w:proofErr w:type="gramStart"/>
      <w:r w:rsidRPr="00E20BB1">
        <w:rPr>
          <w:rFonts w:ascii="Bookman Old Style" w:hAnsi="Bookman Old Style"/>
          <w:sz w:val="22"/>
          <w:szCs w:val="22"/>
        </w:rPr>
        <w:t>waters :</w:t>
      </w:r>
      <w:proofErr w:type="gramEnd"/>
      <w:r w:rsidRPr="00E20BB1">
        <w:rPr>
          <w:rFonts w:ascii="Bookman Old Style" w:hAnsi="Bookman Old Style"/>
          <w:sz w:val="22"/>
          <w:szCs w:val="22"/>
        </w:rPr>
        <w:t xml:space="preserve"> 1995) The progress of the global community life order affects social life in a region or country. Order and legal awareness of citizens also take part in issues and socio-cultural issues. Issues and other socio-cultural issues are also about the environment. The environment as a forum for people to carry out their lives often also causes friction between components in it. A community environmental group is also regulated through established laws. The application of legal norms raises awareness in society. The law can bind the community in a national or international scope. These various socio-cultural issues and problems become an influential part of the study of Social Education Sciences (IPS). Social studies subjects presented in the learning process can discuss the various issues above. Students can understand attitudes to deal with and give views on socio-cultural issues and problems that occur. At the elementary level education SD/MI, the discussion of the main issues and problems above can be studied using basic knowledge of social sciences. The educational process can be interpreted with knowledge of the law of cause, effect, and causation. </w:t>
      </w:r>
      <w:proofErr w:type="gramStart"/>
      <w:r w:rsidRPr="00E20BB1">
        <w:rPr>
          <w:rFonts w:ascii="Bookman Old Style" w:hAnsi="Bookman Old Style"/>
          <w:sz w:val="22"/>
          <w:szCs w:val="22"/>
        </w:rPr>
        <w:t>one-mindedness</w:t>
      </w:r>
      <w:proofErr w:type="gramEnd"/>
      <w:r w:rsidRPr="00E20BB1">
        <w:rPr>
          <w:rFonts w:ascii="Bookman Old Style" w:hAnsi="Bookman Old Style"/>
          <w:sz w:val="22"/>
          <w:szCs w:val="22"/>
        </w:rPr>
        <w:t xml:space="preserve"> related to the nature and origin of the problem in revealing the </w:t>
      </w:r>
      <w:r w:rsidRPr="00E20BB1">
        <w:rPr>
          <w:rFonts w:ascii="Bookman Old Style" w:hAnsi="Bookman Old Style"/>
          <w:sz w:val="22"/>
          <w:szCs w:val="22"/>
        </w:rPr>
        <w:lastRenderedPageBreak/>
        <w:t>values and goals related to the results and steps of the problem as well as issues that have the nature of persistence. (</w:t>
      </w:r>
      <w:proofErr w:type="spellStart"/>
      <w:proofErr w:type="gramStart"/>
      <w:r w:rsidRPr="00E20BB1">
        <w:rPr>
          <w:rFonts w:ascii="Bookman Old Style" w:hAnsi="Bookman Old Style"/>
          <w:sz w:val="22"/>
          <w:szCs w:val="22"/>
        </w:rPr>
        <w:t>kholisah</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2021) Educators as facilitators in learning play a role in building the character of students who have a strong social spirit. This can be instilled through the learning process, especially in social studies subjects. Teaching and learning activities become a medium or a forum for educators and students to examine the social and cultural issues that occur above. Starting from the writing above, this study will describe in more depth related to sociocultural issues and problems in MI/SD Social Studies learning. The purpose of this study is to explore trends related to globalization, cultural diversity, environmental problems, </w:t>
      </w:r>
      <w:proofErr w:type="gramStart"/>
      <w:r w:rsidRPr="00E20BB1">
        <w:rPr>
          <w:rFonts w:ascii="Bookman Old Style" w:hAnsi="Bookman Old Style"/>
          <w:sz w:val="22"/>
          <w:szCs w:val="22"/>
        </w:rPr>
        <w:t>legal</w:t>
      </w:r>
      <w:proofErr w:type="gramEnd"/>
      <w:r w:rsidRPr="00E20BB1">
        <w:rPr>
          <w:rFonts w:ascii="Bookman Old Style" w:hAnsi="Bookman Old Style"/>
          <w:sz w:val="22"/>
          <w:szCs w:val="22"/>
        </w:rPr>
        <w:t xml:space="preserve"> awareness of citizens, cultural pluralism and ethnic diversity in MI/SD Social Studies learning.</w:t>
      </w:r>
    </w:p>
    <w:p w14:paraId="4EC30828" w14:textId="7769C376" w:rsidR="002B75FD" w:rsidRPr="00E20BB1" w:rsidRDefault="006E5162" w:rsidP="002B75FD">
      <w:pPr>
        <w:pStyle w:val="Heading1"/>
        <w:numPr>
          <w:ilvl w:val="0"/>
          <w:numId w:val="0"/>
        </w:numPr>
        <w:ind w:left="360" w:right="843" w:hanging="360"/>
        <w:rPr>
          <w:rFonts w:ascii="Bookman Old Style" w:hAnsi="Bookman Old Style"/>
          <w:sz w:val="22"/>
          <w:szCs w:val="22"/>
          <w:lang w:val="en-US"/>
        </w:rPr>
      </w:pPr>
      <w:r w:rsidRPr="00E20BB1">
        <w:rPr>
          <w:rFonts w:ascii="Bookman Old Style" w:hAnsi="Bookman Old Style"/>
          <w:sz w:val="22"/>
          <w:szCs w:val="22"/>
          <w:lang w:val="en-ID"/>
        </w:rPr>
        <w:t>METHOD</w:t>
      </w:r>
    </w:p>
    <w:p w14:paraId="583428FC" w14:textId="64E9AF06" w:rsidR="002B75FD" w:rsidRPr="00E20BB1" w:rsidRDefault="00803962" w:rsidP="002B75FD">
      <w:pPr>
        <w:pStyle w:val="Heading1"/>
        <w:numPr>
          <w:ilvl w:val="0"/>
          <w:numId w:val="0"/>
        </w:numPr>
        <w:ind w:left="360" w:right="-8" w:firstLine="360"/>
        <w:jc w:val="both"/>
        <w:rPr>
          <w:rFonts w:ascii="Bookman Old Style" w:hAnsi="Bookman Old Style"/>
          <w:b w:val="0"/>
          <w:sz w:val="22"/>
          <w:szCs w:val="22"/>
          <w:lang w:val="en-ID"/>
        </w:rPr>
      </w:pPr>
      <w:r w:rsidRPr="00E20BB1">
        <w:rPr>
          <w:rFonts w:ascii="Bookman Old Style" w:hAnsi="Bookman Old Style"/>
          <w:b w:val="0"/>
          <w:sz w:val="22"/>
          <w:szCs w:val="22"/>
        </w:rPr>
        <w:t>This research is classified as an analytical descriptive study using the Library Research method to examine and examine socio-cultural issues and problems of MI/SD learning. It aims to examine social issues and problems currently experienced by elementary school students based on the results of the literature. The data collection technique in this study was to find and collect supporting data related to socio-cultural issues and problems in social studies learning for elementary school children, both from books and journals. After that, the data that has been obtained is analyzed in order to get what has been achieved in its entirety and draw conclusions and answer the formulation of the problem.</w:t>
      </w:r>
    </w:p>
    <w:p w14:paraId="1C3C9880" w14:textId="6415356B" w:rsidR="006E5162" w:rsidRDefault="006E5162" w:rsidP="002B75FD">
      <w:pPr>
        <w:pStyle w:val="Heading1"/>
        <w:numPr>
          <w:ilvl w:val="0"/>
          <w:numId w:val="0"/>
        </w:numPr>
        <w:ind w:left="360" w:right="-8" w:hanging="360"/>
        <w:jc w:val="both"/>
        <w:rPr>
          <w:rFonts w:ascii="Bookman Old Style" w:hAnsi="Bookman Old Style"/>
          <w:sz w:val="22"/>
          <w:szCs w:val="22"/>
          <w:lang w:val="en-ID"/>
        </w:rPr>
      </w:pPr>
      <w:r w:rsidRPr="006E5162">
        <w:rPr>
          <w:rFonts w:ascii="Bookman Old Style" w:hAnsi="Bookman Old Style"/>
          <w:sz w:val="22"/>
          <w:szCs w:val="22"/>
          <w:lang w:val="en-ID"/>
        </w:rPr>
        <w:t>RESULTS AND DISCUSSION</w:t>
      </w:r>
    </w:p>
    <w:p w14:paraId="5BDB460E" w14:textId="77777777" w:rsidR="00803962" w:rsidRPr="00E20BB1" w:rsidRDefault="00803962" w:rsidP="006E5162">
      <w:pPr>
        <w:pStyle w:val="Heading1"/>
        <w:numPr>
          <w:ilvl w:val="0"/>
          <w:numId w:val="0"/>
        </w:numPr>
        <w:ind w:left="360" w:right="843" w:hanging="360"/>
        <w:rPr>
          <w:rFonts w:ascii="Bookman Old Style" w:hAnsi="Bookman Old Style"/>
          <w:sz w:val="22"/>
          <w:szCs w:val="22"/>
          <w:lang w:val="en-US"/>
        </w:rPr>
      </w:pPr>
      <w:r w:rsidRPr="00E20BB1">
        <w:rPr>
          <w:rFonts w:ascii="Bookman Old Style" w:hAnsi="Bookman Old Style"/>
          <w:sz w:val="22"/>
          <w:szCs w:val="22"/>
        </w:rPr>
        <w:t xml:space="preserve">Globalization Trends and Cultural Diversity in MI/SD Social Studies Learning </w:t>
      </w:r>
    </w:p>
    <w:p w14:paraId="73EC6154" w14:textId="061B5B9C" w:rsidR="00803962" w:rsidRPr="00E20BB1" w:rsidRDefault="00803962" w:rsidP="00E20BB1">
      <w:pPr>
        <w:ind w:firstLine="360"/>
        <w:rPr>
          <w:rFonts w:ascii="Bookman Old Style" w:hAnsi="Bookman Old Style"/>
          <w:sz w:val="22"/>
          <w:szCs w:val="22"/>
        </w:rPr>
      </w:pPr>
      <w:r w:rsidRPr="00E20BB1">
        <w:rPr>
          <w:rFonts w:ascii="Bookman Old Style" w:hAnsi="Bookman Old Style"/>
          <w:sz w:val="22"/>
          <w:szCs w:val="22"/>
        </w:rPr>
        <w:t xml:space="preserve">Globalization comes from the word global which means the earth or the world. Globalization is a condition where the existing issues or problems concern all citizens and countries to the world's population. Globalization can be interpreted as a form of global community life and interaction. This pattern of interaction influences each other in all aspects of life: political, economic and socio-cultural. According to Anthony </w:t>
      </w:r>
      <w:proofErr w:type="spellStart"/>
      <w:r w:rsidRPr="00E20BB1">
        <w:rPr>
          <w:rFonts w:ascii="Bookman Old Style" w:hAnsi="Bookman Old Style"/>
          <w:sz w:val="22"/>
          <w:szCs w:val="22"/>
        </w:rPr>
        <w:t>Giddens</w:t>
      </w:r>
      <w:proofErr w:type="spellEnd"/>
      <w:r w:rsidRPr="00E20BB1">
        <w:rPr>
          <w:rFonts w:ascii="Bookman Old Style" w:hAnsi="Bookman Old Style"/>
          <w:sz w:val="22"/>
          <w:szCs w:val="22"/>
        </w:rPr>
        <w:t xml:space="preserve"> (</w:t>
      </w:r>
      <w:proofErr w:type="spellStart"/>
      <w:proofErr w:type="gramStart"/>
      <w:r w:rsidRPr="00E20BB1">
        <w:rPr>
          <w:rFonts w:ascii="Bookman Old Style" w:hAnsi="Bookman Old Style"/>
          <w:sz w:val="22"/>
          <w:szCs w:val="22"/>
        </w:rPr>
        <w:t>Giddens</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2003) globalization does not only have an impact on changes that result in homogeneous cross-world or regional relations, but also touches various fields of human life. Indonesian people in their lives influence each other in the fields of social and political </w:t>
      </w:r>
      <w:proofErr w:type="gramStart"/>
      <w:r w:rsidRPr="00E20BB1">
        <w:rPr>
          <w:rFonts w:ascii="Bookman Old Style" w:hAnsi="Bookman Old Style"/>
          <w:sz w:val="22"/>
          <w:szCs w:val="22"/>
        </w:rPr>
        <w:t>science,</w:t>
      </w:r>
      <w:proofErr w:type="gramEnd"/>
      <w:r w:rsidRPr="00E20BB1">
        <w:rPr>
          <w:rFonts w:ascii="Bookman Old Style" w:hAnsi="Bookman Old Style"/>
          <w:sz w:val="22"/>
          <w:szCs w:val="22"/>
        </w:rPr>
        <w:t xml:space="preserve"> globalization certainly affects the culture and habits of the people with the inclusion of foreign elements in local culture.</w:t>
      </w:r>
    </w:p>
    <w:p w14:paraId="3B535BD7" w14:textId="77777777" w:rsidR="00E20BB1" w:rsidRDefault="00803962" w:rsidP="00E20BB1">
      <w:pPr>
        <w:ind w:firstLine="360"/>
        <w:rPr>
          <w:rFonts w:ascii="Bookman Old Style" w:hAnsi="Bookman Old Style"/>
          <w:sz w:val="22"/>
          <w:szCs w:val="22"/>
        </w:rPr>
      </w:pPr>
      <w:r w:rsidRPr="00E20BB1">
        <w:rPr>
          <w:rFonts w:ascii="Bookman Old Style" w:hAnsi="Bookman Old Style"/>
          <w:sz w:val="22"/>
          <w:szCs w:val="22"/>
        </w:rPr>
        <w:t xml:space="preserve">Globalization has an impact in the cultural field which is also reflected in people's attitudes towards determining the form of interaction between themselves and foreign cultures, for example the open attitude of the </w:t>
      </w:r>
      <w:proofErr w:type="spellStart"/>
      <w:r w:rsidRPr="00E20BB1">
        <w:rPr>
          <w:rFonts w:ascii="Bookman Old Style" w:hAnsi="Bookman Old Style"/>
          <w:sz w:val="22"/>
          <w:szCs w:val="22"/>
        </w:rPr>
        <w:t>Sika</w:t>
      </w:r>
      <w:proofErr w:type="spellEnd"/>
      <w:r w:rsidRPr="00E20BB1">
        <w:rPr>
          <w:rFonts w:ascii="Bookman Old Style" w:hAnsi="Bookman Old Style"/>
          <w:sz w:val="22"/>
          <w:szCs w:val="22"/>
        </w:rPr>
        <w:t xml:space="preserve"> community towards globalization which is manifested through the introduction of He Gong. Dances and weaving typical of </w:t>
      </w:r>
      <w:proofErr w:type="spellStart"/>
      <w:r w:rsidRPr="00E20BB1">
        <w:rPr>
          <w:rFonts w:ascii="Bookman Old Style" w:hAnsi="Bookman Old Style"/>
          <w:sz w:val="22"/>
          <w:szCs w:val="22"/>
        </w:rPr>
        <w:t>Sikka</w:t>
      </w:r>
      <w:proofErr w:type="spellEnd"/>
      <w:r w:rsidRPr="00E20BB1">
        <w:rPr>
          <w:rFonts w:ascii="Bookman Old Style" w:hAnsi="Bookman Old Style"/>
          <w:sz w:val="22"/>
          <w:szCs w:val="22"/>
        </w:rPr>
        <w:t xml:space="preserve"> culture spread to other regions both domestically and internationally. Society accepts the elements of a new attitude that is introduced, and in the process of exchanging or releasing certain cultural elements to be consumed by other cultures, a relationship or reciprocal relationship can be found</w:t>
      </w:r>
      <w:proofErr w:type="gramStart"/>
      <w:r w:rsidRPr="00E20BB1">
        <w:rPr>
          <w:rFonts w:ascii="Bookman Old Style" w:hAnsi="Bookman Old Style"/>
          <w:sz w:val="22"/>
          <w:szCs w:val="22"/>
        </w:rPr>
        <w:t>.(</w:t>
      </w:r>
      <w:proofErr w:type="spellStart"/>
      <w:proofErr w:type="gramEnd"/>
      <w:r w:rsidRPr="00E20BB1">
        <w:rPr>
          <w:rFonts w:ascii="Bookman Old Style" w:hAnsi="Bookman Old Style"/>
          <w:sz w:val="22"/>
          <w:szCs w:val="22"/>
        </w:rPr>
        <w:t>larasati</w:t>
      </w:r>
      <w:proofErr w:type="spellEnd"/>
      <w:r w:rsidRPr="00E20BB1">
        <w:rPr>
          <w:rFonts w:ascii="Bookman Old Style" w:hAnsi="Bookman Old Style"/>
          <w:sz w:val="22"/>
          <w:szCs w:val="22"/>
        </w:rPr>
        <w:t xml:space="preserve"> : 2018) According to Paulus Budi </w:t>
      </w:r>
      <w:proofErr w:type="spellStart"/>
      <w:r w:rsidRPr="00E20BB1">
        <w:rPr>
          <w:rFonts w:ascii="Bookman Old Style" w:hAnsi="Bookman Old Style"/>
          <w:sz w:val="22"/>
          <w:szCs w:val="22"/>
        </w:rPr>
        <w:t>Kleden</w:t>
      </w:r>
      <w:proofErr w:type="spellEnd"/>
      <w:r w:rsidRPr="00E20BB1">
        <w:rPr>
          <w:rFonts w:ascii="Bookman Old Style" w:hAnsi="Bookman Old Style"/>
          <w:sz w:val="22"/>
          <w:szCs w:val="22"/>
        </w:rPr>
        <w:t xml:space="preserve"> (</w:t>
      </w:r>
      <w:proofErr w:type="spellStart"/>
      <w:r w:rsidRPr="00E20BB1">
        <w:rPr>
          <w:rFonts w:ascii="Bookman Old Style" w:hAnsi="Bookman Old Style"/>
          <w:sz w:val="22"/>
          <w:szCs w:val="22"/>
        </w:rPr>
        <w:t>Kleden</w:t>
      </w:r>
      <w:proofErr w:type="spellEnd"/>
      <w:r w:rsidRPr="00E20BB1">
        <w:rPr>
          <w:rFonts w:ascii="Bookman Old Style" w:hAnsi="Bookman Old Style"/>
          <w:sz w:val="22"/>
          <w:szCs w:val="22"/>
        </w:rPr>
        <w:t xml:space="preserve"> : 2012), globalization is "the process of separating certain things from their traditional environment and simultaneously appearing in different regions of the world." Budi </w:t>
      </w:r>
      <w:proofErr w:type="spellStart"/>
      <w:r w:rsidRPr="00E20BB1">
        <w:rPr>
          <w:rFonts w:ascii="Bookman Old Style" w:hAnsi="Bookman Old Style"/>
          <w:sz w:val="22"/>
          <w:szCs w:val="22"/>
        </w:rPr>
        <w:t>Kleden</w:t>
      </w:r>
      <w:proofErr w:type="spellEnd"/>
      <w:r w:rsidRPr="00E20BB1">
        <w:rPr>
          <w:rFonts w:ascii="Bookman Old Style" w:hAnsi="Bookman Old Style"/>
          <w:sz w:val="22"/>
          <w:szCs w:val="22"/>
        </w:rPr>
        <w:t xml:space="preserve"> wants to explain that things that used to be very attached to and owned by a certain group of people are now everywhere and can be consumed by anyone. Globalization in the sense of Paulus Budi </w:t>
      </w:r>
      <w:proofErr w:type="spellStart"/>
      <w:r w:rsidRPr="00E20BB1">
        <w:rPr>
          <w:rFonts w:ascii="Bookman Old Style" w:hAnsi="Bookman Old Style"/>
          <w:sz w:val="22"/>
          <w:szCs w:val="22"/>
        </w:rPr>
        <w:t>Kleden</w:t>
      </w:r>
      <w:proofErr w:type="spellEnd"/>
      <w:r w:rsidRPr="00E20BB1">
        <w:rPr>
          <w:rFonts w:ascii="Bookman Old Style" w:hAnsi="Bookman Old Style"/>
          <w:sz w:val="22"/>
          <w:szCs w:val="22"/>
        </w:rPr>
        <w:t xml:space="preserve"> is not a one-way process, only the people of Flores consider Western culture as </w:t>
      </w:r>
      <w:r w:rsidRPr="00E20BB1">
        <w:rPr>
          <w:rFonts w:ascii="Bookman Old Style" w:hAnsi="Bookman Old Style"/>
          <w:sz w:val="22"/>
          <w:szCs w:val="22"/>
        </w:rPr>
        <w:lastRenderedPageBreak/>
        <w:t xml:space="preserve">part of their culture, on the contrary the process of globalization is a reality that must be faced. The two definitions above show that globalization has had a major impact on the socio-cultural dimension of society, which is marked by the loss of regional and cultural boundaries. Globalization is seen as having power and speed and has a very high transformative power in all aspects of human life. Therefore, humans must face the new social reality as an inevitable reality. </w:t>
      </w:r>
    </w:p>
    <w:p w14:paraId="174BF129" w14:textId="07F717BB" w:rsidR="00803962" w:rsidRPr="00E20BB1" w:rsidRDefault="00803962" w:rsidP="00E20BB1">
      <w:pPr>
        <w:ind w:firstLine="360"/>
        <w:rPr>
          <w:rFonts w:ascii="Bookman Old Style" w:hAnsi="Bookman Old Style"/>
          <w:sz w:val="22"/>
          <w:szCs w:val="22"/>
        </w:rPr>
      </w:pPr>
      <w:r w:rsidRPr="00E20BB1">
        <w:rPr>
          <w:rFonts w:ascii="Bookman Old Style" w:hAnsi="Bookman Old Style"/>
          <w:sz w:val="22"/>
          <w:szCs w:val="22"/>
        </w:rPr>
        <w:t xml:space="preserve">The pressures of globalization also require each person and certain community groups to leave the comfortable environment of the old world order or socio-cultural structure and switch to a new, more modern, diverse and homogeneous new order. That is, the existence of globalization as a global force requires every individual and group to always adapt and develop on the axis of globalization. In addition, according to </w:t>
      </w:r>
      <w:proofErr w:type="spellStart"/>
      <w:r w:rsidRPr="00E20BB1">
        <w:rPr>
          <w:rFonts w:ascii="Bookman Old Style" w:hAnsi="Bookman Old Style"/>
          <w:sz w:val="22"/>
          <w:szCs w:val="22"/>
        </w:rPr>
        <w:t>Achmad</w:t>
      </w:r>
      <w:proofErr w:type="spellEnd"/>
      <w:r w:rsidRPr="00E20BB1">
        <w:rPr>
          <w:rFonts w:ascii="Bookman Old Style" w:hAnsi="Bookman Old Style"/>
          <w:sz w:val="22"/>
          <w:szCs w:val="22"/>
        </w:rPr>
        <w:t xml:space="preserve"> </w:t>
      </w:r>
      <w:proofErr w:type="spellStart"/>
      <w:r w:rsidRPr="00E20BB1">
        <w:rPr>
          <w:rFonts w:ascii="Bookman Old Style" w:hAnsi="Bookman Old Style"/>
          <w:sz w:val="22"/>
          <w:szCs w:val="22"/>
        </w:rPr>
        <w:t>Suparman</w:t>
      </w:r>
      <w:proofErr w:type="spellEnd"/>
      <w:r w:rsidRPr="00E20BB1">
        <w:rPr>
          <w:rFonts w:ascii="Bookman Old Style" w:hAnsi="Bookman Old Style"/>
          <w:sz w:val="22"/>
          <w:szCs w:val="22"/>
        </w:rPr>
        <w:t xml:space="preserve"> (</w:t>
      </w:r>
      <w:proofErr w:type="spellStart"/>
      <w:proofErr w:type="gramStart"/>
      <w:r w:rsidRPr="00E20BB1">
        <w:rPr>
          <w:rFonts w:ascii="Bookman Old Style" w:hAnsi="Bookman Old Style"/>
          <w:sz w:val="22"/>
          <w:szCs w:val="22"/>
        </w:rPr>
        <w:t>Laurensius</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2013) as stated by </w:t>
      </w:r>
      <w:proofErr w:type="spellStart"/>
      <w:r w:rsidRPr="00E20BB1">
        <w:rPr>
          <w:rFonts w:ascii="Bookman Old Style" w:hAnsi="Bookman Old Style"/>
          <w:sz w:val="22"/>
          <w:szCs w:val="22"/>
        </w:rPr>
        <w:t>Laurensius</w:t>
      </w:r>
      <w:proofErr w:type="spellEnd"/>
      <w:r w:rsidRPr="00E20BB1">
        <w:rPr>
          <w:rFonts w:ascii="Bookman Old Style" w:hAnsi="Bookman Old Style"/>
          <w:sz w:val="22"/>
          <w:szCs w:val="22"/>
        </w:rPr>
        <w:t xml:space="preserve"> </w:t>
      </w:r>
      <w:proofErr w:type="spellStart"/>
      <w:r w:rsidRPr="00E20BB1">
        <w:rPr>
          <w:rFonts w:ascii="Bookman Old Style" w:hAnsi="Bookman Old Style"/>
          <w:sz w:val="22"/>
          <w:szCs w:val="22"/>
        </w:rPr>
        <w:t>Dihe</w:t>
      </w:r>
      <w:proofErr w:type="spellEnd"/>
      <w:r w:rsidRPr="00E20BB1">
        <w:rPr>
          <w:rFonts w:ascii="Bookman Old Style" w:hAnsi="Bookman Old Style"/>
          <w:sz w:val="22"/>
          <w:szCs w:val="22"/>
        </w:rPr>
        <w:t xml:space="preserve">, globalization is to make something (object or behavior) the property of everyone in the world. </w:t>
      </w:r>
      <w:proofErr w:type="gramStart"/>
      <w:r w:rsidRPr="00E20BB1">
        <w:rPr>
          <w:rFonts w:ascii="Bookman Old Style" w:hAnsi="Bookman Old Style"/>
          <w:sz w:val="22"/>
          <w:szCs w:val="22"/>
        </w:rPr>
        <w:t>without</w:t>
      </w:r>
      <w:proofErr w:type="gramEnd"/>
      <w:r w:rsidRPr="00E20BB1">
        <w:rPr>
          <w:rFonts w:ascii="Bookman Old Style" w:hAnsi="Bookman Old Style"/>
          <w:sz w:val="22"/>
          <w:szCs w:val="22"/>
        </w:rPr>
        <w:t xml:space="preserve"> being limited by region. </w:t>
      </w:r>
      <w:proofErr w:type="spellStart"/>
      <w:r w:rsidRPr="00E20BB1">
        <w:rPr>
          <w:rFonts w:ascii="Bookman Old Style" w:hAnsi="Bookman Old Style"/>
          <w:sz w:val="22"/>
          <w:szCs w:val="22"/>
        </w:rPr>
        <w:t>Achmad</w:t>
      </w:r>
      <w:proofErr w:type="spellEnd"/>
      <w:r w:rsidRPr="00E20BB1">
        <w:rPr>
          <w:rFonts w:ascii="Bookman Old Style" w:hAnsi="Bookman Old Style"/>
          <w:sz w:val="22"/>
          <w:szCs w:val="22"/>
        </w:rPr>
        <w:t xml:space="preserve"> </w:t>
      </w:r>
      <w:proofErr w:type="spellStart"/>
      <w:r w:rsidRPr="00E20BB1">
        <w:rPr>
          <w:rFonts w:ascii="Bookman Old Style" w:hAnsi="Bookman Old Style"/>
          <w:sz w:val="22"/>
          <w:szCs w:val="22"/>
        </w:rPr>
        <w:t>Suparman</w:t>
      </w:r>
      <w:proofErr w:type="spellEnd"/>
      <w:r w:rsidRPr="00E20BB1">
        <w:rPr>
          <w:rFonts w:ascii="Bookman Old Style" w:hAnsi="Bookman Old Style"/>
          <w:sz w:val="22"/>
          <w:szCs w:val="22"/>
        </w:rPr>
        <w:t xml:space="preserve"> explained that globalization is a process that changes the identity of each individual or group that is identical to community groups in other areas. (</w:t>
      </w:r>
      <w:proofErr w:type="spellStart"/>
      <w:proofErr w:type="gramStart"/>
      <w:r w:rsidRPr="00E20BB1">
        <w:rPr>
          <w:rFonts w:ascii="Bookman Old Style" w:hAnsi="Bookman Old Style"/>
          <w:sz w:val="22"/>
          <w:szCs w:val="22"/>
        </w:rPr>
        <w:t>Mikhael</w:t>
      </w:r>
      <w:proofErr w:type="spellEnd"/>
      <w:r w:rsidRPr="00E20BB1">
        <w:rPr>
          <w:rFonts w:ascii="Bookman Old Style" w:hAnsi="Bookman Old Style"/>
          <w:sz w:val="22"/>
          <w:szCs w:val="22"/>
        </w:rPr>
        <w:t xml:space="preserve"> :2017</w:t>
      </w:r>
      <w:proofErr w:type="gramEnd"/>
      <w:r w:rsidRPr="00E20BB1">
        <w:rPr>
          <w:rFonts w:ascii="Bookman Old Style" w:hAnsi="Bookman Old Style"/>
          <w:sz w:val="22"/>
          <w:szCs w:val="22"/>
        </w:rPr>
        <w:t xml:space="preserve">) Globalization has produced an open attitude and has affected all countries and every person and group of people in this country, making them interdependent. In particular, people's behavior or activities in the era of cultural globalization in the arts are always marked by uniformity of taste and perception of artistic creativity, such as dance, woven fabrics and other artistic cultural heritage. Based on the views of scientists, the authors conclude that globalization is a process of integration in various fields of human life that </w:t>
      </w:r>
      <w:proofErr w:type="gramStart"/>
      <w:r w:rsidRPr="00E20BB1">
        <w:rPr>
          <w:rFonts w:ascii="Bookman Old Style" w:hAnsi="Bookman Old Style"/>
          <w:sz w:val="22"/>
          <w:szCs w:val="22"/>
        </w:rPr>
        <w:t>influence</w:t>
      </w:r>
      <w:proofErr w:type="gramEnd"/>
      <w:r w:rsidRPr="00E20BB1">
        <w:rPr>
          <w:rFonts w:ascii="Bookman Old Style" w:hAnsi="Bookman Old Style"/>
          <w:sz w:val="22"/>
          <w:szCs w:val="22"/>
        </w:rPr>
        <w:t xml:space="preserve"> each other, causing various changes towards uniformity. Globalization has enormous transformative power in uniting existing diversity into a homogeneous world. Meanwhile, people who accept the reality of globalization as a necessity, show that the transformation process that occurs in globalization indirectly contains an element of coercion, thus causing dependence on the global community. Global education is a forum for students to understand the meaning that they are one of the people on this earth, even though it does not reduce that they are citizens of a country. A good citizen of course must be able to be a good citizen in the eyes of the world, not to create issues and problems that are global in nature. The following are examples of global issues and problems in social studies learning: </w:t>
      </w:r>
    </w:p>
    <w:p w14:paraId="62961EF3" w14:textId="40C5617B" w:rsidR="00803962" w:rsidRPr="00E20BB1" w:rsidRDefault="00803962" w:rsidP="00E20BB1">
      <w:pPr>
        <w:pStyle w:val="ListParagraph"/>
        <w:numPr>
          <w:ilvl w:val="0"/>
          <w:numId w:val="18"/>
        </w:numPr>
        <w:rPr>
          <w:rFonts w:ascii="Bookman Old Style" w:hAnsi="Bookman Old Style"/>
          <w:sz w:val="22"/>
          <w:szCs w:val="22"/>
        </w:rPr>
      </w:pPr>
      <w:r w:rsidRPr="00E20BB1">
        <w:rPr>
          <w:rFonts w:ascii="Bookman Old Style" w:hAnsi="Bookman Old Style"/>
          <w:sz w:val="22"/>
          <w:szCs w:val="22"/>
        </w:rPr>
        <w:t>The energy crisis is like the supply of oil.</w:t>
      </w:r>
    </w:p>
    <w:p w14:paraId="22B5A06E" w14:textId="77777777" w:rsidR="00803962" w:rsidRPr="00E20BB1" w:rsidRDefault="00803962" w:rsidP="00E20BB1">
      <w:pPr>
        <w:pStyle w:val="ListParagraph"/>
        <w:numPr>
          <w:ilvl w:val="0"/>
          <w:numId w:val="18"/>
        </w:numPr>
        <w:rPr>
          <w:rFonts w:ascii="Bookman Old Style" w:hAnsi="Bookman Old Style"/>
          <w:sz w:val="22"/>
          <w:szCs w:val="22"/>
        </w:rPr>
      </w:pPr>
      <w:r w:rsidRPr="00E20BB1">
        <w:rPr>
          <w:rFonts w:ascii="Bookman Old Style" w:hAnsi="Bookman Old Style"/>
          <w:sz w:val="22"/>
          <w:szCs w:val="22"/>
        </w:rPr>
        <w:t xml:space="preserve">Dense population resulting in the spread of disease, and poverty. </w:t>
      </w:r>
    </w:p>
    <w:p w14:paraId="1540C132" w14:textId="77777777" w:rsidR="00803962" w:rsidRPr="00E20BB1" w:rsidRDefault="00803962" w:rsidP="00E20BB1">
      <w:pPr>
        <w:pStyle w:val="ListParagraph"/>
        <w:numPr>
          <w:ilvl w:val="0"/>
          <w:numId w:val="18"/>
        </w:numPr>
        <w:rPr>
          <w:rFonts w:ascii="Bookman Old Style" w:hAnsi="Bookman Old Style"/>
          <w:sz w:val="22"/>
          <w:szCs w:val="22"/>
        </w:rPr>
      </w:pPr>
      <w:r w:rsidRPr="00E20BB1">
        <w:rPr>
          <w:rFonts w:ascii="Bookman Old Style" w:hAnsi="Bookman Old Style"/>
          <w:sz w:val="22"/>
          <w:szCs w:val="22"/>
        </w:rPr>
        <w:t xml:space="preserve">Population </w:t>
      </w:r>
    </w:p>
    <w:p w14:paraId="44D861C5" w14:textId="77777777" w:rsidR="00803962" w:rsidRPr="00E20BB1" w:rsidRDefault="00803962" w:rsidP="00E20BB1">
      <w:pPr>
        <w:pStyle w:val="ListParagraph"/>
        <w:numPr>
          <w:ilvl w:val="0"/>
          <w:numId w:val="18"/>
        </w:numPr>
        <w:rPr>
          <w:rFonts w:ascii="Bookman Old Style" w:hAnsi="Bookman Old Style"/>
          <w:sz w:val="22"/>
          <w:szCs w:val="22"/>
        </w:rPr>
      </w:pPr>
      <w:r w:rsidRPr="00E20BB1">
        <w:rPr>
          <w:rFonts w:ascii="Bookman Old Style" w:hAnsi="Bookman Old Style"/>
          <w:sz w:val="22"/>
          <w:szCs w:val="22"/>
        </w:rPr>
        <w:t xml:space="preserve">Nuclear war </w:t>
      </w:r>
    </w:p>
    <w:p w14:paraId="6A2C15B5" w14:textId="77777777" w:rsidR="00803962" w:rsidRPr="00E20BB1" w:rsidRDefault="00803962" w:rsidP="00E20BB1">
      <w:pPr>
        <w:pStyle w:val="ListParagraph"/>
        <w:numPr>
          <w:ilvl w:val="0"/>
          <w:numId w:val="18"/>
        </w:numPr>
        <w:rPr>
          <w:rFonts w:ascii="Bookman Old Style" w:hAnsi="Bookman Old Style"/>
          <w:sz w:val="22"/>
          <w:szCs w:val="22"/>
        </w:rPr>
      </w:pPr>
      <w:r w:rsidRPr="00E20BB1">
        <w:rPr>
          <w:rFonts w:ascii="Bookman Old Style" w:hAnsi="Bookman Old Style"/>
          <w:sz w:val="22"/>
          <w:szCs w:val="22"/>
        </w:rPr>
        <w:t xml:space="preserve">International trade </w:t>
      </w:r>
    </w:p>
    <w:p w14:paraId="618086F6" w14:textId="77777777" w:rsidR="00803962" w:rsidRPr="00E20BB1" w:rsidRDefault="00803962" w:rsidP="00E20BB1">
      <w:pPr>
        <w:pStyle w:val="ListParagraph"/>
        <w:numPr>
          <w:ilvl w:val="0"/>
          <w:numId w:val="18"/>
        </w:numPr>
        <w:rPr>
          <w:rFonts w:ascii="Bookman Old Style" w:hAnsi="Bookman Old Style"/>
          <w:sz w:val="22"/>
          <w:szCs w:val="22"/>
        </w:rPr>
      </w:pPr>
      <w:r w:rsidRPr="00E20BB1">
        <w:rPr>
          <w:rFonts w:ascii="Bookman Old Style" w:hAnsi="Bookman Old Style"/>
          <w:sz w:val="22"/>
          <w:szCs w:val="22"/>
        </w:rPr>
        <w:t xml:space="preserve">Communication </w:t>
      </w:r>
    </w:p>
    <w:p w14:paraId="74DFAF52" w14:textId="1AC66D73" w:rsidR="00803962" w:rsidRPr="00E20BB1" w:rsidRDefault="00803962" w:rsidP="00E20BB1">
      <w:pPr>
        <w:pStyle w:val="ListParagraph"/>
        <w:numPr>
          <w:ilvl w:val="0"/>
          <w:numId w:val="18"/>
        </w:numPr>
        <w:rPr>
          <w:rFonts w:ascii="Bookman Old Style" w:hAnsi="Bookman Old Style"/>
          <w:sz w:val="22"/>
          <w:szCs w:val="22"/>
        </w:rPr>
      </w:pPr>
      <w:r w:rsidRPr="00E20BB1">
        <w:rPr>
          <w:rFonts w:ascii="Bookman Old Style" w:hAnsi="Bookman Old Style"/>
          <w:sz w:val="22"/>
          <w:szCs w:val="22"/>
        </w:rPr>
        <w:t>Drug trafficking.</w:t>
      </w:r>
    </w:p>
    <w:p w14:paraId="4961A5B3" w14:textId="0E47325C" w:rsidR="00803962" w:rsidRPr="00E20BB1" w:rsidRDefault="00803962" w:rsidP="00E20BB1">
      <w:pPr>
        <w:rPr>
          <w:rFonts w:ascii="Bookman Old Style" w:hAnsi="Bookman Old Style"/>
          <w:sz w:val="22"/>
          <w:szCs w:val="22"/>
        </w:rPr>
      </w:pPr>
      <w:r w:rsidRPr="00E20BB1">
        <w:rPr>
          <w:rFonts w:ascii="Bookman Old Style" w:hAnsi="Bookman Old Style"/>
          <w:sz w:val="22"/>
          <w:szCs w:val="22"/>
        </w:rPr>
        <w:t xml:space="preserve">Education has a big role in building, fostering, and developing human resources which are carried out in a structured, systematic and programmed manner.( </w:t>
      </w:r>
      <w:proofErr w:type="spellStart"/>
      <w:r w:rsidRPr="00E20BB1">
        <w:rPr>
          <w:rFonts w:ascii="Bookman Old Style" w:hAnsi="Bookman Old Style"/>
          <w:sz w:val="22"/>
          <w:szCs w:val="22"/>
        </w:rPr>
        <w:t>Maunah</w:t>
      </w:r>
      <w:proofErr w:type="spellEnd"/>
      <w:r w:rsidRPr="00E20BB1">
        <w:rPr>
          <w:rFonts w:ascii="Bookman Old Style" w:hAnsi="Bookman Old Style"/>
          <w:sz w:val="22"/>
          <w:szCs w:val="22"/>
        </w:rPr>
        <w:t xml:space="preserve"> : 2015) Education is required to be linked to research related to cause and effect and related to global issues. All students are required to understand the things that affect and are influenced by these issues and problems. </w:t>
      </w:r>
      <w:proofErr w:type="gramStart"/>
      <w:r w:rsidRPr="00E20BB1">
        <w:rPr>
          <w:rFonts w:ascii="Bookman Old Style" w:hAnsi="Bookman Old Style"/>
          <w:sz w:val="22"/>
          <w:szCs w:val="22"/>
        </w:rPr>
        <w:t>so</w:t>
      </w:r>
      <w:proofErr w:type="gramEnd"/>
      <w:r w:rsidRPr="00E20BB1">
        <w:rPr>
          <w:rFonts w:ascii="Bookman Old Style" w:hAnsi="Bookman Old Style"/>
          <w:sz w:val="22"/>
          <w:szCs w:val="22"/>
        </w:rPr>
        <w:t xml:space="preserve">, it is hoped that they can contribute to the completion process. Diversity can be understood as a process, method or making a variety of cultural issues that </w:t>
      </w:r>
      <w:proofErr w:type="gramStart"/>
      <w:r w:rsidRPr="00E20BB1">
        <w:rPr>
          <w:rFonts w:ascii="Bookman Old Style" w:hAnsi="Bookman Old Style"/>
          <w:sz w:val="22"/>
          <w:szCs w:val="22"/>
        </w:rPr>
        <w:t>develop</w:t>
      </w:r>
      <w:proofErr w:type="gramEnd"/>
      <w:r w:rsidRPr="00E20BB1">
        <w:rPr>
          <w:rFonts w:ascii="Bookman Old Style" w:hAnsi="Bookman Old Style"/>
          <w:sz w:val="22"/>
          <w:szCs w:val="22"/>
        </w:rPr>
        <w:t>. Community life has many backgrounds such as religion, ethnicity, and race. The existence of different groups of course also results in conflict. This is based on the socio-cultural background that drives various negative values to emerge. The diversity of the various tribes results in misunderstandings and causes conflicts</w:t>
      </w:r>
      <w:proofErr w:type="gramStart"/>
      <w:r w:rsidRPr="00E20BB1">
        <w:rPr>
          <w:rFonts w:ascii="Bookman Old Style" w:hAnsi="Bookman Old Style"/>
          <w:sz w:val="22"/>
          <w:szCs w:val="22"/>
        </w:rPr>
        <w:t>.(</w:t>
      </w:r>
      <w:proofErr w:type="gramEnd"/>
      <w:r w:rsidRPr="00E20BB1">
        <w:rPr>
          <w:rFonts w:ascii="Bookman Old Style" w:hAnsi="Bookman Old Style"/>
          <w:sz w:val="22"/>
          <w:szCs w:val="22"/>
        </w:rPr>
        <w:t xml:space="preserve"> </w:t>
      </w:r>
      <w:proofErr w:type="spellStart"/>
      <w:r w:rsidRPr="00E20BB1">
        <w:rPr>
          <w:rFonts w:ascii="Bookman Old Style" w:hAnsi="Bookman Old Style"/>
          <w:sz w:val="22"/>
          <w:szCs w:val="22"/>
        </w:rPr>
        <w:t>Widiastuti</w:t>
      </w:r>
      <w:proofErr w:type="spellEnd"/>
      <w:r w:rsidRPr="00E20BB1">
        <w:rPr>
          <w:rFonts w:ascii="Bookman Old Style" w:hAnsi="Bookman Old Style"/>
          <w:sz w:val="22"/>
          <w:szCs w:val="22"/>
        </w:rPr>
        <w:t xml:space="preserve"> : 2013) Cultural diversity can be introduced since elementary school age, </w:t>
      </w:r>
      <w:r w:rsidRPr="00E20BB1">
        <w:rPr>
          <w:rFonts w:ascii="Bookman Old Style" w:hAnsi="Bookman Old Style"/>
          <w:sz w:val="22"/>
          <w:szCs w:val="22"/>
        </w:rPr>
        <w:lastRenderedPageBreak/>
        <w:t>starting with introducing the differences that are owned by one classmate. (</w:t>
      </w:r>
      <w:proofErr w:type="spellStart"/>
      <w:proofErr w:type="gramStart"/>
      <w:r w:rsidRPr="00E20BB1">
        <w:rPr>
          <w:rFonts w:ascii="Bookman Old Style" w:hAnsi="Bookman Old Style"/>
          <w:sz w:val="22"/>
          <w:szCs w:val="22"/>
        </w:rPr>
        <w:t>Junanah</w:t>
      </w:r>
      <w:proofErr w:type="spellEnd"/>
      <w:r w:rsidRPr="00E20BB1">
        <w:rPr>
          <w:rFonts w:ascii="Bookman Old Style" w:hAnsi="Bookman Old Style"/>
          <w:sz w:val="22"/>
          <w:szCs w:val="22"/>
        </w:rPr>
        <w:t xml:space="preserve"> :2020</w:t>
      </w:r>
      <w:proofErr w:type="gramEnd"/>
      <w:r w:rsidRPr="00E20BB1">
        <w:rPr>
          <w:rFonts w:ascii="Bookman Old Style" w:hAnsi="Bookman Old Style"/>
          <w:sz w:val="22"/>
          <w:szCs w:val="22"/>
        </w:rPr>
        <w:t xml:space="preserve">) As well, differences in gender, background, point of view in thinking, and others. Thematic learning of social studies content will be interesting if it is packaged as attractively as possible by the teacher in terms of delivery or learning. </w:t>
      </w:r>
      <w:proofErr w:type="gramStart"/>
      <w:r w:rsidRPr="00E20BB1">
        <w:rPr>
          <w:rFonts w:ascii="Bookman Old Style" w:hAnsi="Bookman Old Style"/>
          <w:sz w:val="22"/>
          <w:szCs w:val="22"/>
        </w:rPr>
        <w:t>students</w:t>
      </w:r>
      <w:proofErr w:type="gramEnd"/>
      <w:r w:rsidRPr="00E20BB1">
        <w:rPr>
          <w:rFonts w:ascii="Bookman Old Style" w:hAnsi="Bookman Old Style"/>
          <w:sz w:val="22"/>
          <w:szCs w:val="22"/>
        </w:rPr>
        <w:t xml:space="preserve"> are asked to explore differences, but without doing together the habits that cause issues as well as problems.</w:t>
      </w:r>
    </w:p>
    <w:p w14:paraId="5C63AE64" w14:textId="77777777" w:rsidR="00803962" w:rsidRPr="00E20BB1" w:rsidRDefault="00803962" w:rsidP="00E20BB1">
      <w:pPr>
        <w:rPr>
          <w:rFonts w:ascii="Bookman Old Style" w:hAnsi="Bookman Old Style"/>
          <w:b/>
          <w:sz w:val="22"/>
          <w:szCs w:val="22"/>
        </w:rPr>
      </w:pPr>
    </w:p>
    <w:p w14:paraId="013202AE" w14:textId="77777777" w:rsidR="00803962" w:rsidRPr="00E20BB1" w:rsidRDefault="00803962" w:rsidP="00E20BB1">
      <w:pPr>
        <w:rPr>
          <w:rFonts w:ascii="Bookman Old Style" w:hAnsi="Bookman Old Style"/>
          <w:b/>
          <w:sz w:val="22"/>
          <w:szCs w:val="22"/>
        </w:rPr>
      </w:pPr>
      <w:r w:rsidRPr="00E20BB1">
        <w:rPr>
          <w:rFonts w:ascii="Bookman Old Style" w:hAnsi="Bookman Old Style"/>
          <w:b/>
          <w:sz w:val="22"/>
          <w:szCs w:val="22"/>
        </w:rPr>
        <w:t xml:space="preserve">Environmental Problems in MI/SD Social Studies Learning </w:t>
      </w:r>
    </w:p>
    <w:p w14:paraId="77260A4A" w14:textId="543DBD93" w:rsidR="00803962" w:rsidRPr="00E20BB1" w:rsidRDefault="00803962" w:rsidP="00E20BB1">
      <w:pPr>
        <w:rPr>
          <w:rFonts w:ascii="Bookman Old Style" w:hAnsi="Bookman Old Style"/>
          <w:sz w:val="22"/>
          <w:szCs w:val="22"/>
        </w:rPr>
      </w:pPr>
      <w:r w:rsidRPr="00E20BB1">
        <w:rPr>
          <w:rFonts w:ascii="Bookman Old Style" w:hAnsi="Bookman Old Style"/>
          <w:sz w:val="22"/>
          <w:szCs w:val="22"/>
        </w:rPr>
        <w:t>Environmental education is integrated into school subjects, and environmental education can be implemented through an interdisciplinary approach. (</w:t>
      </w:r>
      <w:proofErr w:type="spellStart"/>
      <w:proofErr w:type="gramStart"/>
      <w:r w:rsidRPr="00E20BB1">
        <w:rPr>
          <w:rFonts w:ascii="Bookman Old Style" w:hAnsi="Bookman Old Style"/>
          <w:sz w:val="22"/>
          <w:szCs w:val="22"/>
        </w:rPr>
        <w:t>Barlia</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2008) Social Studies </w:t>
      </w:r>
      <w:proofErr w:type="gramStart"/>
      <w:r w:rsidRPr="00E20BB1">
        <w:rPr>
          <w:rFonts w:ascii="Bookman Old Style" w:hAnsi="Bookman Old Style"/>
          <w:sz w:val="22"/>
          <w:szCs w:val="22"/>
        </w:rPr>
        <w:t>is</w:t>
      </w:r>
      <w:proofErr w:type="gramEnd"/>
      <w:r w:rsidRPr="00E20BB1">
        <w:rPr>
          <w:rFonts w:ascii="Bookman Old Style" w:hAnsi="Bookman Old Style"/>
          <w:sz w:val="22"/>
          <w:szCs w:val="22"/>
        </w:rPr>
        <w:t xml:space="preserve"> one of the subjects taught from primary to final education. Environmental learning through social studies learning can be done by studying global issues. (</w:t>
      </w:r>
      <w:proofErr w:type="spellStart"/>
      <w:proofErr w:type="gramStart"/>
      <w:r w:rsidRPr="00E20BB1">
        <w:rPr>
          <w:rFonts w:ascii="Bookman Old Style" w:hAnsi="Bookman Old Style"/>
          <w:sz w:val="22"/>
          <w:szCs w:val="22"/>
        </w:rPr>
        <w:t>Sapriya</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2011) Social studies learning in elementary schools in the environmental realm adapts to the objectives of social studies learning, students are expected to be able to think critically and be able to solve social problems and care for the environment such as global warming, floods and others</w:t>
      </w:r>
      <w:proofErr w:type="gramStart"/>
      <w:r w:rsidRPr="00E20BB1">
        <w:rPr>
          <w:rFonts w:ascii="Bookman Old Style" w:hAnsi="Bookman Old Style"/>
          <w:sz w:val="22"/>
          <w:szCs w:val="22"/>
        </w:rPr>
        <w:t>.(</w:t>
      </w:r>
      <w:proofErr w:type="gramEnd"/>
      <w:r w:rsidRPr="00E20BB1">
        <w:rPr>
          <w:rFonts w:ascii="Bookman Old Style" w:hAnsi="Bookman Old Style"/>
          <w:sz w:val="22"/>
          <w:szCs w:val="22"/>
        </w:rPr>
        <w:t xml:space="preserve"> </w:t>
      </w:r>
      <w:proofErr w:type="spellStart"/>
      <w:r w:rsidRPr="00E20BB1">
        <w:rPr>
          <w:rFonts w:ascii="Bookman Old Style" w:hAnsi="Bookman Old Style"/>
          <w:sz w:val="22"/>
          <w:szCs w:val="22"/>
        </w:rPr>
        <w:t>Afandi</w:t>
      </w:r>
      <w:proofErr w:type="spellEnd"/>
      <w:r w:rsidRPr="00E20BB1">
        <w:rPr>
          <w:rFonts w:ascii="Bookman Old Style" w:hAnsi="Bookman Old Style"/>
          <w:sz w:val="22"/>
          <w:szCs w:val="22"/>
        </w:rPr>
        <w:t xml:space="preserve"> : 2013) Learners in the initial concept in the learning process of the introduction of knowledge in the cognitive realm as well as in the new things they get. Concept maps can make it easier for teachers when planning the learning process. </w:t>
      </w:r>
    </w:p>
    <w:p w14:paraId="5F9E80B9" w14:textId="77777777" w:rsidR="00803962" w:rsidRPr="00E20BB1" w:rsidRDefault="00803962" w:rsidP="00E20BB1">
      <w:pPr>
        <w:rPr>
          <w:rFonts w:ascii="Bookman Old Style" w:hAnsi="Bookman Old Style"/>
          <w:sz w:val="22"/>
          <w:szCs w:val="22"/>
        </w:rPr>
      </w:pPr>
    </w:p>
    <w:p w14:paraId="23BF1485" w14:textId="77777777" w:rsidR="00803962" w:rsidRPr="00E20BB1" w:rsidRDefault="00803962" w:rsidP="00E20BB1">
      <w:pPr>
        <w:rPr>
          <w:rFonts w:ascii="Bookman Old Style" w:hAnsi="Bookman Old Style"/>
          <w:b/>
          <w:sz w:val="22"/>
          <w:szCs w:val="22"/>
        </w:rPr>
      </w:pPr>
      <w:r w:rsidRPr="00E20BB1">
        <w:rPr>
          <w:rFonts w:ascii="Bookman Old Style" w:hAnsi="Bookman Old Style"/>
          <w:b/>
          <w:sz w:val="22"/>
          <w:szCs w:val="22"/>
        </w:rPr>
        <w:t xml:space="preserve">Citizens' Legal Awareness in MI/SD Social Studies Learning </w:t>
      </w:r>
    </w:p>
    <w:p w14:paraId="5EBD2E9E" w14:textId="3DE6CB82" w:rsidR="00803962" w:rsidRPr="00E20BB1" w:rsidRDefault="00803962" w:rsidP="00E20BB1">
      <w:pPr>
        <w:rPr>
          <w:rFonts w:ascii="Bookman Old Style" w:hAnsi="Bookman Old Style"/>
          <w:sz w:val="22"/>
          <w:szCs w:val="22"/>
        </w:rPr>
      </w:pPr>
      <w:r w:rsidRPr="00E20BB1">
        <w:rPr>
          <w:rFonts w:ascii="Bookman Old Style" w:hAnsi="Bookman Old Style"/>
          <w:sz w:val="22"/>
          <w:szCs w:val="22"/>
        </w:rPr>
        <w:t xml:space="preserve">Every human being needs a process of interaction and relationship with other humans. The interaction process gives rise to several types of environmental conditions that must be faced by social humans. The environmental conditions in question are the physical or natural environment and the social or community environment. The physical environment is the process of human interaction in utilizing the natural surroundings such as land, mountains, oceans, forests, rivers and others. </w:t>
      </w:r>
      <w:proofErr w:type="gramStart"/>
      <w:r w:rsidRPr="00E20BB1">
        <w:rPr>
          <w:rFonts w:ascii="Bookman Old Style" w:hAnsi="Bookman Old Style"/>
          <w:sz w:val="22"/>
          <w:szCs w:val="22"/>
        </w:rPr>
        <w:t>While the social environment is the process of human interaction with other humans within the scope of society such as human relations with the home environment, neighbors, and others.</w:t>
      </w:r>
      <w:proofErr w:type="gramEnd"/>
      <w:r w:rsidRPr="00E20BB1">
        <w:rPr>
          <w:rFonts w:ascii="Bookman Old Style" w:hAnsi="Bookman Old Style"/>
          <w:sz w:val="22"/>
          <w:szCs w:val="22"/>
        </w:rPr>
        <w:t xml:space="preserve"> Humans will carry out the relationship process with the natural and social environment dynamically. This makes a group of humans need a set of rules and laws that govern their lives. The process of interaction in a group of people, commonly referred to as the community, is bound by several applicable legal rules so that through these laws there will be a rhythmic relationship between society and nature as well as social life. Then a legal society is formed which in its life is regulated by the implementation of a jointly established law. Enforcement of the law in a society will lead to a good order of community life as a form of social value in society (</w:t>
      </w:r>
      <w:proofErr w:type="spellStart"/>
      <w:proofErr w:type="gramStart"/>
      <w:r w:rsidRPr="00E20BB1">
        <w:rPr>
          <w:rFonts w:ascii="Bookman Old Style" w:hAnsi="Bookman Old Style"/>
          <w:sz w:val="22"/>
          <w:szCs w:val="22"/>
        </w:rPr>
        <w:t>Rosana</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2014). The applicable law has a meaning that must be applied by individuals in a social order so that awareness is formed which can be measured as the level of legal awareness. Instilling a sense of legal awareness has an important role so that people can understand and obey the law as a result of a sense of legal awareness. It aims to regulate people's lives so that social life is established in a safe and peaceful manner. Therefore, legal awareness is important to be instilled so that people can be aware and always obey the provisions and legal rules that have been enforced in people's daily lives. Legal stipulations that are binding on every member of the community can consciously help to shape the attitudes of people who have legal awareness. (</w:t>
      </w:r>
      <w:proofErr w:type="spellStart"/>
      <w:proofErr w:type="gramStart"/>
      <w:r w:rsidRPr="00E20BB1">
        <w:rPr>
          <w:rFonts w:ascii="Bookman Old Style" w:hAnsi="Bookman Old Style"/>
          <w:sz w:val="22"/>
          <w:szCs w:val="22"/>
        </w:rPr>
        <w:t>Sariyatun</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2020) The legal awareness that is expected to be formed in the community can be seen from how it knows the behavior that is the right and obligation as well as between something that is recommended and prohibited based on the law that has been ratified. In addition, legal awareness can create a sense of responsibility from individuals to maintain the nobility of the applicable legal values. Students who are also part of the community have duties as agents of change and agents of control (agents of change and control agents) in the social </w:t>
      </w:r>
      <w:r w:rsidRPr="00E20BB1">
        <w:rPr>
          <w:rFonts w:ascii="Bookman Old Style" w:hAnsi="Bookman Old Style"/>
          <w:sz w:val="22"/>
          <w:szCs w:val="22"/>
        </w:rPr>
        <w:lastRenderedPageBreak/>
        <w:t>life of the community. Students have a big role with the contribution of critical thinking in the implementation of the applicable law. (</w:t>
      </w:r>
      <w:proofErr w:type="spellStart"/>
      <w:proofErr w:type="gramStart"/>
      <w:r w:rsidRPr="00E20BB1">
        <w:rPr>
          <w:rFonts w:ascii="Bookman Old Style" w:hAnsi="Bookman Old Style"/>
          <w:sz w:val="22"/>
          <w:szCs w:val="22"/>
        </w:rPr>
        <w:t>Kenedi</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2015) The enactment of the law is related to the democratic system adopted in Indonesia. Students also play a role as a driving force for legal and democratic changes in society. Moving on to the nation's problems in the field of law today, the participation of students to continue to criticize and supervise the passage of the law is very vital today when the law begins to erode little by little. So it is necessary to instill legal awareness as well as possible in students. This effort can be realized through education, because education is a propaganda tool in inculcating the values and character of citizens in the most effective knowledge of law. (</w:t>
      </w:r>
      <w:proofErr w:type="spellStart"/>
      <w:proofErr w:type="gramStart"/>
      <w:r w:rsidRPr="00E20BB1">
        <w:rPr>
          <w:rFonts w:ascii="Bookman Old Style" w:hAnsi="Bookman Old Style"/>
          <w:sz w:val="22"/>
          <w:szCs w:val="22"/>
        </w:rPr>
        <w:t>Widja</w:t>
      </w:r>
      <w:proofErr w:type="spellEnd"/>
      <w:r w:rsidRPr="00E20BB1">
        <w:rPr>
          <w:rFonts w:ascii="Bookman Old Style" w:hAnsi="Bookman Old Style"/>
          <w:sz w:val="22"/>
          <w:szCs w:val="22"/>
        </w:rPr>
        <w:t xml:space="preserve"> :</w:t>
      </w:r>
      <w:proofErr w:type="gramEnd"/>
      <w:r w:rsidRPr="00E20BB1">
        <w:rPr>
          <w:rFonts w:ascii="Bookman Old Style" w:hAnsi="Bookman Old Style"/>
          <w:sz w:val="22"/>
          <w:szCs w:val="22"/>
        </w:rPr>
        <w:t xml:space="preserve"> 2002) Therefore, it is necessary to develop a learning design that accommodates the cultivation of the character of students who are aware of the law. Materials in the context of social studies education have the opportunity to be re-explored as materials for learning the values of legal awareness. Legal awareness is an attitude of understanding legal values that must be concreted in concrete actions by individuals and society. The value of the law can be embedded in humans so that it can foster enthusiasm to implement the rules of law that are already in effect and hope to bring laws that do not yet exist to be presented. </w:t>
      </w:r>
    </w:p>
    <w:p w14:paraId="641A006C" w14:textId="77777777" w:rsidR="006E5162" w:rsidRPr="003F365A" w:rsidRDefault="006E5162" w:rsidP="006E5162">
      <w:pPr>
        <w:pStyle w:val="Heading1"/>
        <w:numPr>
          <w:ilvl w:val="0"/>
          <w:numId w:val="0"/>
        </w:numPr>
        <w:ind w:left="360" w:right="843" w:hanging="360"/>
        <w:rPr>
          <w:rFonts w:ascii="Bookman Old Style" w:hAnsi="Bookman Old Style"/>
          <w:sz w:val="22"/>
          <w:szCs w:val="22"/>
        </w:rPr>
      </w:pPr>
      <w:r w:rsidRPr="003F365A">
        <w:rPr>
          <w:rFonts w:ascii="Bookman Old Style" w:hAnsi="Bookman Old Style"/>
          <w:sz w:val="22"/>
          <w:szCs w:val="22"/>
        </w:rPr>
        <w:t>CONCLUSION</w:t>
      </w:r>
    </w:p>
    <w:p w14:paraId="38356D27" w14:textId="4160D520" w:rsidR="006E5162" w:rsidRPr="00E20BB1" w:rsidRDefault="00803962" w:rsidP="006E5162">
      <w:pPr>
        <w:ind w:right="843"/>
        <w:rPr>
          <w:rFonts w:ascii="Bookman Old Style" w:hAnsi="Bookman Old Style"/>
          <w:sz w:val="22"/>
          <w:szCs w:val="22"/>
          <w:lang w:val="id-ID"/>
        </w:rPr>
      </w:pPr>
      <w:r w:rsidRPr="00E20BB1">
        <w:rPr>
          <w:rFonts w:ascii="Bookman Old Style" w:hAnsi="Bookman Old Style"/>
          <w:sz w:val="22"/>
          <w:szCs w:val="22"/>
        </w:rPr>
        <w:t>The conclusion contains a summary of research results in the form of the development of Islamic education science. The conclusions answer the research problem as well as the research objectives. Based on the explanation above, it can be concluded as follows. First, the trend of globalization and cultural diversity in Indonesia is a central subject in social studies learning in relation to issues faced by society in the order of social life</w:t>
      </w:r>
      <w:r w:rsidR="001B50D5">
        <w:rPr>
          <w:rFonts w:ascii="Bookman Old Style" w:hAnsi="Bookman Old Style"/>
          <w:sz w:val="22"/>
          <w:szCs w:val="22"/>
        </w:rPr>
        <w:t>.</w:t>
      </w:r>
    </w:p>
    <w:p w14:paraId="74A94F20" w14:textId="77777777" w:rsidR="006E5162" w:rsidRPr="006E5162" w:rsidRDefault="006E5162" w:rsidP="006E5162">
      <w:pPr>
        <w:pStyle w:val="Acknowledgement"/>
        <w:ind w:right="843"/>
        <w:rPr>
          <w:rFonts w:ascii="Bookman Old Style" w:hAnsi="Bookman Old Style"/>
          <w:sz w:val="22"/>
          <w:szCs w:val="22"/>
          <w:lang w:val="en-US"/>
        </w:rPr>
      </w:pPr>
      <w:r w:rsidRPr="006E5162">
        <w:rPr>
          <w:rFonts w:ascii="Bookman Old Style" w:hAnsi="Bookman Old Style"/>
          <w:sz w:val="22"/>
          <w:szCs w:val="22"/>
          <w:lang w:val="en-US"/>
        </w:rPr>
        <w:t>REFERENCE</w:t>
      </w:r>
    </w:p>
    <w:p w14:paraId="5B5269D7" w14:textId="77777777" w:rsidR="00F05E1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t>Afandi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Rifki</w:t>
      </w:r>
      <w:proofErr w:type="spellEnd"/>
      <w:r w:rsidRPr="00F05E1D">
        <w:rPr>
          <w:rFonts w:ascii="Bookman Old Style" w:hAnsi="Bookman Old Style"/>
          <w:sz w:val="22"/>
          <w:szCs w:val="22"/>
        </w:rPr>
        <w:t xml:space="preserve">. </w:t>
      </w:r>
      <w:proofErr w:type="gramStart"/>
      <w:r w:rsidRPr="00F05E1D">
        <w:rPr>
          <w:rFonts w:ascii="Bookman Old Style" w:hAnsi="Bookman Old Style"/>
          <w:sz w:val="22"/>
          <w:szCs w:val="22"/>
        </w:rPr>
        <w:t>“</w:t>
      </w:r>
      <w:proofErr w:type="spellStart"/>
      <w:r w:rsidRPr="00F05E1D">
        <w:rPr>
          <w:rFonts w:ascii="Bookman Old Style" w:hAnsi="Bookman Old Style"/>
          <w:sz w:val="22"/>
          <w:szCs w:val="22"/>
        </w:rPr>
        <w:t>Integrasi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Pendidikan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Lingkungan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Hidup</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Melalui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Pembelajaran</w:t>
      </w:r>
      <w:proofErr w:type="spellEnd"/>
      <w:r w:rsidRPr="00F05E1D">
        <w:rPr>
          <w:rFonts w:ascii="Bookman Old Style" w:hAnsi="Bookman Old Style"/>
          <w:sz w:val="22"/>
          <w:szCs w:val="22"/>
        </w:rPr>
        <w:t xml:space="preserve"> IPS di </w:t>
      </w:r>
      <w:proofErr w:type="spellStart"/>
      <w:r w:rsidRPr="00F05E1D">
        <w:rPr>
          <w:rFonts w:ascii="Bookman Old Style" w:hAnsi="Bookman Old Style"/>
          <w:sz w:val="22"/>
          <w:szCs w:val="22"/>
        </w:rPr>
        <w:t>Sekolah</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Dasar</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sebgai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Alternatif</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Menciptakan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Sekolah</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Hijau</w:t>
      </w:r>
      <w:proofErr w:type="spellEnd"/>
      <w:r w:rsidRPr="00F05E1D">
        <w:rPr>
          <w:rFonts w:ascii="Bookman Old Style" w:hAnsi="Bookman Old Style"/>
          <w:sz w:val="22"/>
          <w:szCs w:val="22"/>
        </w:rPr>
        <w:t>”.</w:t>
      </w:r>
      <w:proofErr w:type="gramEnd"/>
      <w:r w:rsidRPr="00F05E1D">
        <w:rPr>
          <w:rFonts w:ascii="Bookman Old Style" w:hAnsi="Bookman Old Style"/>
          <w:sz w:val="22"/>
          <w:szCs w:val="22"/>
        </w:rPr>
        <w:t xml:space="preserve"> </w:t>
      </w:r>
      <w:proofErr w:type="spellStart"/>
      <w:r w:rsidRPr="00F05E1D">
        <w:rPr>
          <w:rFonts w:ascii="Bookman Old Style" w:hAnsi="Bookman Old Style"/>
          <w:sz w:val="22"/>
          <w:szCs w:val="22"/>
        </w:rPr>
        <w:t>Jurnal</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Pedagogia</w:t>
      </w:r>
      <w:proofErr w:type="spellEnd"/>
      <w:r w:rsidRPr="00F05E1D">
        <w:rPr>
          <w:rFonts w:ascii="Bookman Old Style" w:hAnsi="Bookman Old Style"/>
          <w:sz w:val="22"/>
          <w:szCs w:val="22"/>
        </w:rPr>
        <w:t xml:space="preserve">, No. 1, Vol. 2, (2013). http://ojs.umsida.ac.id/index.php/pedagogia/article/view/50. </w:t>
      </w:r>
    </w:p>
    <w:p w14:paraId="0F4C7CB3" w14:textId="6E6D5849" w:rsidR="00F05E1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t>Angraini</w:t>
      </w:r>
      <w:proofErr w:type="spellEnd"/>
      <w:r w:rsidRPr="00F05E1D">
        <w:rPr>
          <w:rFonts w:ascii="Bookman Old Style" w:hAnsi="Bookman Old Style"/>
          <w:sz w:val="22"/>
          <w:szCs w:val="22"/>
        </w:rPr>
        <w:t xml:space="preserve">, Rita. </w:t>
      </w:r>
      <w:proofErr w:type="spellStart"/>
      <w:proofErr w:type="gramStart"/>
      <w:r w:rsidRPr="00F05E1D">
        <w:rPr>
          <w:rFonts w:ascii="Bookman Old Style" w:hAnsi="Bookman Old Style"/>
          <w:sz w:val="22"/>
          <w:szCs w:val="22"/>
        </w:rPr>
        <w:t>Dkk</w:t>
      </w:r>
      <w:proofErr w:type="spellEnd"/>
      <w:r w:rsidRPr="00F05E1D">
        <w:rPr>
          <w:rFonts w:ascii="Bookman Old Style" w:hAnsi="Bookman Old Style"/>
          <w:sz w:val="22"/>
          <w:szCs w:val="22"/>
        </w:rPr>
        <w:t>. “</w:t>
      </w:r>
      <w:proofErr w:type="spellStart"/>
      <w:r w:rsidRPr="00F05E1D">
        <w:rPr>
          <w:rFonts w:ascii="Bookman Old Style" w:hAnsi="Bookman Old Style"/>
          <w:sz w:val="22"/>
          <w:szCs w:val="22"/>
        </w:rPr>
        <w:t>Meningkatkan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Kesadaran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Hukum</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melalui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Pembelajaran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Ilmu</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Hukum</w:t>
      </w:r>
      <w:proofErr w:type="spellEnd"/>
      <w:r w:rsidRPr="00F05E1D">
        <w:rPr>
          <w:rFonts w:ascii="Bookman Old Style" w:hAnsi="Bookman Old Style"/>
          <w:sz w:val="22"/>
          <w:szCs w:val="22"/>
        </w:rPr>
        <w:t xml:space="preserve"> di </w:t>
      </w:r>
      <w:proofErr w:type="spellStart"/>
      <w:r w:rsidRPr="00F05E1D">
        <w:rPr>
          <w:rFonts w:ascii="Bookman Old Style" w:hAnsi="Bookman Old Style"/>
          <w:sz w:val="22"/>
          <w:szCs w:val="22"/>
        </w:rPr>
        <w:t>Perguruan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Tinggi</w:t>
      </w:r>
      <w:proofErr w:type="spellEnd"/>
      <w:r w:rsidRPr="00F05E1D">
        <w:rPr>
          <w:rFonts w:ascii="Bookman Old Style" w:hAnsi="Bookman Old Style"/>
          <w:sz w:val="22"/>
          <w:szCs w:val="22"/>
        </w:rPr>
        <w:t>.</w:t>
      </w:r>
      <w:proofErr w:type="gramEnd"/>
      <w:r w:rsidRPr="00F05E1D">
        <w:rPr>
          <w:rFonts w:ascii="Bookman Old Style" w:hAnsi="Bookman Old Style"/>
          <w:sz w:val="22"/>
          <w:szCs w:val="22"/>
        </w:rPr>
        <w:t xml:space="preserve"> </w:t>
      </w:r>
      <w:proofErr w:type="spellStart"/>
      <w:r w:rsidRPr="00F05E1D">
        <w:rPr>
          <w:rFonts w:ascii="Bookman Old Style" w:hAnsi="Bookman Old Style"/>
          <w:sz w:val="22"/>
          <w:szCs w:val="22"/>
        </w:rPr>
        <w:t>Jurnal</w:t>
      </w:r>
      <w:proofErr w:type="spellEnd"/>
      <w:r w:rsidRPr="00F05E1D">
        <w:rPr>
          <w:rFonts w:ascii="Bookman Old Style" w:hAnsi="Bookman Old Style"/>
          <w:sz w:val="22"/>
          <w:szCs w:val="22"/>
        </w:rPr>
        <w:t xml:space="preserve"> </w:t>
      </w:r>
      <w:proofErr w:type="gramStart"/>
      <w:r w:rsidRPr="00F05E1D">
        <w:rPr>
          <w:rFonts w:ascii="Bookman Old Style" w:hAnsi="Bookman Old Style"/>
          <w:sz w:val="22"/>
          <w:szCs w:val="22"/>
        </w:rPr>
        <w:t>Of</w:t>
      </w:r>
      <w:proofErr w:type="gramEnd"/>
      <w:r w:rsidRPr="00F05E1D">
        <w:rPr>
          <w:rFonts w:ascii="Bookman Old Style" w:hAnsi="Bookman Old Style"/>
          <w:sz w:val="22"/>
          <w:szCs w:val="22"/>
        </w:rPr>
        <w:t xml:space="preserve"> Civic Education, No. 3, Vol. 1 (2018). DOI: </w:t>
      </w:r>
      <w:hyperlink r:id="rId16" w:history="1">
        <w:r w:rsidRPr="00F05E1D">
          <w:rPr>
            <w:rStyle w:val="Hyperlink"/>
            <w:rFonts w:ascii="Bookman Old Style" w:hAnsi="Bookman Old Style"/>
            <w:sz w:val="22"/>
            <w:szCs w:val="22"/>
          </w:rPr>
          <w:t>https://doi.org/10.24036/jce.v1i3.249</w:t>
        </w:r>
      </w:hyperlink>
      <w:r w:rsidRPr="00F05E1D">
        <w:rPr>
          <w:rFonts w:ascii="Bookman Old Style" w:hAnsi="Bookman Old Style"/>
          <w:sz w:val="22"/>
          <w:szCs w:val="22"/>
        </w:rPr>
        <w:t xml:space="preserve">. </w:t>
      </w:r>
    </w:p>
    <w:p w14:paraId="35206EFE" w14:textId="77777777" w:rsidR="00F05E1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t>Barlia</w:t>
      </w:r>
      <w:proofErr w:type="spellEnd"/>
      <w:r w:rsidRPr="00F05E1D">
        <w:rPr>
          <w:rFonts w:ascii="Bookman Old Style" w:hAnsi="Bookman Old Style"/>
          <w:sz w:val="22"/>
          <w:szCs w:val="22"/>
        </w:rPr>
        <w:t xml:space="preserve">, Lily. </w:t>
      </w:r>
      <w:proofErr w:type="spellStart"/>
      <w:proofErr w:type="gramStart"/>
      <w:r w:rsidRPr="00F05E1D">
        <w:rPr>
          <w:rFonts w:ascii="Bookman Old Style" w:hAnsi="Bookman Old Style"/>
          <w:sz w:val="22"/>
          <w:szCs w:val="22"/>
        </w:rPr>
        <w:t>Teori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Pembelajaran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Lingkungan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Hidup</w:t>
      </w:r>
      <w:proofErr w:type="spellEnd"/>
      <w:r w:rsidRPr="00F05E1D">
        <w:rPr>
          <w:rFonts w:ascii="Bookman Old Style" w:hAnsi="Bookman Old Style"/>
          <w:sz w:val="22"/>
          <w:szCs w:val="22"/>
        </w:rPr>
        <w:t xml:space="preserve"> di </w:t>
      </w:r>
      <w:proofErr w:type="spellStart"/>
      <w:r w:rsidRPr="00F05E1D">
        <w:rPr>
          <w:rFonts w:ascii="Bookman Old Style" w:hAnsi="Bookman Old Style"/>
          <w:sz w:val="22"/>
          <w:szCs w:val="22"/>
        </w:rPr>
        <w:t>Sekolah</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Dasar</w:t>
      </w:r>
      <w:proofErr w:type="spellEnd"/>
      <w:r w:rsidRPr="00F05E1D">
        <w:rPr>
          <w:rFonts w:ascii="Bookman Old Style" w:hAnsi="Bookman Old Style"/>
          <w:sz w:val="22"/>
          <w:szCs w:val="22"/>
        </w:rPr>
        <w:t>.</w:t>
      </w:r>
      <w:proofErr w:type="gramEnd"/>
      <w:r w:rsidRPr="00F05E1D">
        <w:rPr>
          <w:rFonts w:ascii="Bookman Old Style" w:hAnsi="Bookman Old Style"/>
          <w:sz w:val="22"/>
          <w:szCs w:val="22"/>
        </w:rPr>
        <w:t xml:space="preserve"> </w:t>
      </w:r>
      <w:proofErr w:type="spellStart"/>
      <w:r w:rsidRPr="00F05E1D">
        <w:rPr>
          <w:rFonts w:ascii="Bookman Old Style" w:hAnsi="Bookman Old Style"/>
          <w:sz w:val="22"/>
          <w:szCs w:val="22"/>
        </w:rPr>
        <w:t>Subang</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Royyan</w:t>
      </w:r>
      <w:proofErr w:type="spellEnd"/>
      <w:r w:rsidRPr="00F05E1D">
        <w:rPr>
          <w:rFonts w:ascii="Bookman Old Style" w:hAnsi="Bookman Old Style"/>
          <w:sz w:val="22"/>
          <w:szCs w:val="22"/>
        </w:rPr>
        <w:t xml:space="preserve"> Press.2008. Budi, Paulus. </w:t>
      </w:r>
      <w:proofErr w:type="spellStart"/>
      <w:r w:rsidRPr="00F05E1D">
        <w:rPr>
          <w:rFonts w:ascii="Bookman Old Style" w:hAnsi="Bookman Old Style"/>
          <w:sz w:val="22"/>
          <w:szCs w:val="22"/>
        </w:rPr>
        <w:t>Teologi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Terlibat</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Maumere</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Penerbit</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Ledalero</w:t>
      </w:r>
      <w:proofErr w:type="spellEnd"/>
      <w:r w:rsidRPr="00F05E1D">
        <w:rPr>
          <w:rFonts w:ascii="Bookman Old Style" w:hAnsi="Bookman Old Style"/>
          <w:sz w:val="22"/>
          <w:szCs w:val="22"/>
        </w:rPr>
        <w:t xml:space="preserve">. 2012. </w:t>
      </w:r>
    </w:p>
    <w:p w14:paraId="73E0CB1F" w14:textId="384ED7DF" w:rsidR="00F05E1D" w:rsidRPr="00F05E1D" w:rsidRDefault="00F05E1D" w:rsidP="00F05E1D">
      <w:pPr>
        <w:ind w:left="426" w:right="843" w:hanging="426"/>
        <w:rPr>
          <w:rFonts w:ascii="Bookman Old Style" w:hAnsi="Bookman Old Style"/>
          <w:sz w:val="22"/>
          <w:szCs w:val="22"/>
        </w:rPr>
      </w:pPr>
      <w:proofErr w:type="spellStart"/>
      <w:proofErr w:type="gramStart"/>
      <w:r w:rsidRPr="00F05E1D">
        <w:rPr>
          <w:rFonts w:ascii="Bookman Old Style" w:hAnsi="Bookman Old Style"/>
          <w:sz w:val="22"/>
          <w:szCs w:val="22"/>
        </w:rPr>
        <w:t>Departemen</w:t>
      </w:r>
      <w:proofErr w:type="spellEnd"/>
      <w:r w:rsidRPr="00F05E1D">
        <w:rPr>
          <w:rFonts w:ascii="Bookman Old Style" w:hAnsi="Bookman Old Style"/>
          <w:sz w:val="22"/>
          <w:szCs w:val="22"/>
        </w:rPr>
        <w:t xml:space="preserve"> Agama </w:t>
      </w:r>
      <w:proofErr w:type="spellStart"/>
      <w:r w:rsidRPr="00F05E1D">
        <w:rPr>
          <w:rFonts w:ascii="Bookman Old Style" w:hAnsi="Bookman Old Style"/>
          <w:sz w:val="22"/>
          <w:szCs w:val="22"/>
        </w:rPr>
        <w:t>Republik</w:t>
      </w:r>
      <w:proofErr w:type="spellEnd"/>
      <w:r w:rsidRPr="00F05E1D">
        <w:rPr>
          <w:rFonts w:ascii="Bookman Old Style" w:hAnsi="Bookman Old Style"/>
          <w:sz w:val="22"/>
          <w:szCs w:val="22"/>
        </w:rPr>
        <w:t xml:space="preserve"> Indonesia.</w:t>
      </w:r>
      <w:proofErr w:type="gramEnd"/>
      <w:r w:rsidRPr="00F05E1D">
        <w:rPr>
          <w:rFonts w:ascii="Bookman Old Style" w:hAnsi="Bookman Old Style"/>
          <w:sz w:val="22"/>
          <w:szCs w:val="22"/>
        </w:rPr>
        <w:t xml:space="preserve"> </w:t>
      </w:r>
      <w:proofErr w:type="gramStart"/>
      <w:r w:rsidRPr="00F05E1D">
        <w:rPr>
          <w:rFonts w:ascii="Bookman Old Style" w:hAnsi="Bookman Old Style"/>
          <w:sz w:val="22"/>
          <w:szCs w:val="22"/>
        </w:rPr>
        <w:t xml:space="preserve">Al-Qur’an </w:t>
      </w:r>
      <w:proofErr w:type="spellStart"/>
      <w:r w:rsidRPr="00F05E1D">
        <w:rPr>
          <w:rFonts w:ascii="Bookman Old Style" w:hAnsi="Bookman Old Style"/>
          <w:sz w:val="22"/>
          <w:szCs w:val="22"/>
        </w:rPr>
        <w:t>dan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Tafsirnya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Edisi</w:t>
      </w:r>
      <w:proofErr w:type="spellEnd"/>
      <w:r w:rsidRPr="00F05E1D">
        <w:rPr>
          <w:rFonts w:ascii="Bookman Old Style" w:hAnsi="Bookman Old Style"/>
          <w:sz w:val="22"/>
          <w:szCs w:val="22"/>
        </w:rPr>
        <w:t xml:space="preserve"> yang </w:t>
      </w:r>
      <w:proofErr w:type="spellStart"/>
      <w:r w:rsidRPr="00F05E1D">
        <w:rPr>
          <w:rFonts w:ascii="Bookman Old Style" w:hAnsi="Bookman Old Style"/>
          <w:sz w:val="22"/>
          <w:szCs w:val="22"/>
        </w:rPr>
        <w:t>Disempurnakan</w:t>
      </w:r>
      <w:proofErr w:type="spellEnd"/>
      <w:r w:rsidRPr="00F05E1D">
        <w:rPr>
          <w:rFonts w:ascii="Bookman Old Style" w:hAnsi="Bookman Old Style"/>
          <w:sz w:val="22"/>
          <w:szCs w:val="22"/>
        </w:rPr>
        <w:t>).</w:t>
      </w:r>
      <w:proofErr w:type="gramEnd"/>
      <w:r w:rsidRPr="00F05E1D">
        <w:rPr>
          <w:rFonts w:ascii="Bookman Old Style" w:hAnsi="Bookman Old Style"/>
          <w:sz w:val="22"/>
          <w:szCs w:val="22"/>
        </w:rPr>
        <w:t xml:space="preserve"> Jakarta: </w:t>
      </w:r>
      <w:proofErr w:type="spellStart"/>
      <w:r w:rsidRPr="00F05E1D">
        <w:rPr>
          <w:rFonts w:ascii="Bookman Old Style" w:hAnsi="Bookman Old Style"/>
          <w:sz w:val="22"/>
          <w:szCs w:val="22"/>
        </w:rPr>
        <w:t>Lentera</w:t>
      </w:r>
      <w:proofErr w:type="spellEnd"/>
      <w:r w:rsidRPr="00F05E1D">
        <w:rPr>
          <w:rFonts w:ascii="Bookman Old Style" w:hAnsi="Bookman Old Style"/>
          <w:sz w:val="22"/>
          <w:szCs w:val="22"/>
        </w:rPr>
        <w:t xml:space="preserve"> </w:t>
      </w:r>
    </w:p>
    <w:p w14:paraId="2B996CAC" w14:textId="77777777" w:rsidR="00F05E1D" w:rsidRPr="00F05E1D" w:rsidRDefault="00F05E1D" w:rsidP="00F05E1D">
      <w:pPr>
        <w:ind w:left="426" w:right="843" w:hanging="426"/>
        <w:rPr>
          <w:rFonts w:ascii="Bookman Old Style" w:hAnsi="Bookman Old Style"/>
          <w:sz w:val="22"/>
          <w:szCs w:val="22"/>
        </w:rPr>
      </w:pPr>
      <w:r w:rsidRPr="00F05E1D">
        <w:rPr>
          <w:rFonts w:ascii="Bookman Old Style" w:hAnsi="Bookman Old Style"/>
          <w:sz w:val="22"/>
          <w:szCs w:val="22"/>
        </w:rPr>
        <w:t xml:space="preserve"> </w:t>
      </w:r>
      <w:proofErr w:type="spellStart"/>
      <w:proofErr w:type="gramStart"/>
      <w:r w:rsidRPr="00F05E1D">
        <w:rPr>
          <w:rFonts w:ascii="Bookman Old Style" w:hAnsi="Bookman Old Style"/>
          <w:sz w:val="22"/>
          <w:szCs w:val="22"/>
        </w:rPr>
        <w:t>Abadi</w:t>
      </w:r>
      <w:proofErr w:type="spellEnd"/>
      <w:r w:rsidRPr="00F05E1D">
        <w:rPr>
          <w:rFonts w:ascii="Bookman Old Style" w:hAnsi="Bookman Old Style"/>
          <w:sz w:val="22"/>
          <w:szCs w:val="22"/>
        </w:rPr>
        <w:t>.</w:t>
      </w:r>
      <w:proofErr w:type="gramEnd"/>
      <w:r w:rsidRPr="00F05E1D">
        <w:rPr>
          <w:rFonts w:ascii="Bookman Old Style" w:hAnsi="Bookman Old Style"/>
          <w:sz w:val="22"/>
          <w:szCs w:val="22"/>
        </w:rPr>
        <w:t xml:space="preserve"> 2010 </w:t>
      </w:r>
    </w:p>
    <w:p w14:paraId="45E866C9" w14:textId="77777777" w:rsidR="00F05E1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t>Dihe</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Laurensius</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Sakramen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Tobat</w:t>
      </w:r>
      <w:proofErr w:type="spellEnd"/>
      <w:r w:rsidRPr="00F05E1D">
        <w:rPr>
          <w:rFonts w:ascii="Bookman Old Style" w:hAnsi="Bookman Old Style"/>
          <w:sz w:val="22"/>
          <w:szCs w:val="22"/>
        </w:rPr>
        <w:t xml:space="preserve"> Di Tengah </w:t>
      </w:r>
      <w:proofErr w:type="spellStart"/>
      <w:r w:rsidRPr="00F05E1D">
        <w:rPr>
          <w:rFonts w:ascii="Bookman Old Style" w:hAnsi="Bookman Old Style"/>
          <w:sz w:val="22"/>
          <w:szCs w:val="22"/>
        </w:rPr>
        <w:t>Globalisasi</w:t>
      </w:r>
      <w:proofErr w:type="spellEnd"/>
      <w:r w:rsidRPr="00F05E1D">
        <w:rPr>
          <w:rFonts w:ascii="Bookman Old Style" w:hAnsi="Bookman Old Style"/>
          <w:sz w:val="22"/>
          <w:szCs w:val="22"/>
        </w:rPr>
        <w:t xml:space="preserve">. Yogyakarta: </w:t>
      </w:r>
      <w:proofErr w:type="spellStart"/>
      <w:r w:rsidRPr="00F05E1D">
        <w:rPr>
          <w:rFonts w:ascii="Bookman Old Style" w:hAnsi="Bookman Old Style"/>
          <w:sz w:val="22"/>
          <w:szCs w:val="22"/>
        </w:rPr>
        <w:t>Kanisius</w:t>
      </w:r>
      <w:proofErr w:type="spellEnd"/>
      <w:r w:rsidRPr="00F05E1D">
        <w:rPr>
          <w:rFonts w:ascii="Bookman Old Style" w:hAnsi="Bookman Old Style"/>
          <w:sz w:val="22"/>
          <w:szCs w:val="22"/>
        </w:rPr>
        <w:t xml:space="preserve">. 2013. </w:t>
      </w:r>
    </w:p>
    <w:p w14:paraId="69C4EA16" w14:textId="149ABD6D" w:rsidR="00F05E1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t>Dua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Mikhael</w:t>
      </w:r>
      <w:proofErr w:type="spellEnd"/>
      <w:r w:rsidRPr="00F05E1D">
        <w:rPr>
          <w:rFonts w:ascii="Bookman Old Style" w:hAnsi="Bookman Old Style"/>
          <w:sz w:val="22"/>
          <w:szCs w:val="22"/>
        </w:rPr>
        <w:t>. “</w:t>
      </w:r>
      <w:proofErr w:type="spellStart"/>
      <w:r w:rsidRPr="00F05E1D">
        <w:rPr>
          <w:rFonts w:ascii="Bookman Old Style" w:hAnsi="Bookman Old Style"/>
          <w:sz w:val="22"/>
          <w:szCs w:val="22"/>
        </w:rPr>
        <w:t>Globalisasi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Ekonomi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Budaya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Kapitalis</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Demokrasi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Jurnal</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Ledalero</w:t>
      </w:r>
      <w:proofErr w:type="spellEnd"/>
      <w:r w:rsidRPr="00F05E1D">
        <w:rPr>
          <w:rFonts w:ascii="Bookman Old Style" w:hAnsi="Bookman Old Style"/>
          <w:sz w:val="22"/>
          <w:szCs w:val="22"/>
        </w:rPr>
        <w:t xml:space="preserve">. </w:t>
      </w:r>
      <w:proofErr w:type="gramStart"/>
      <w:r w:rsidRPr="00F05E1D">
        <w:rPr>
          <w:rFonts w:ascii="Bookman Old Style" w:hAnsi="Bookman Old Style"/>
          <w:sz w:val="22"/>
          <w:szCs w:val="22"/>
        </w:rPr>
        <w:t>No. 2, Vol. 12.</w:t>
      </w:r>
      <w:proofErr w:type="gramEnd"/>
      <w:r w:rsidRPr="00F05E1D">
        <w:rPr>
          <w:rFonts w:ascii="Bookman Old Style" w:hAnsi="Bookman Old Style"/>
          <w:sz w:val="22"/>
          <w:szCs w:val="22"/>
        </w:rPr>
        <w:t xml:space="preserve"> </w:t>
      </w:r>
      <w:proofErr w:type="gramStart"/>
      <w:r w:rsidRPr="00F05E1D">
        <w:rPr>
          <w:rFonts w:ascii="Bookman Old Style" w:hAnsi="Bookman Old Style"/>
          <w:sz w:val="22"/>
          <w:szCs w:val="22"/>
        </w:rPr>
        <w:t>(2017). http://ejurnal.stfkledalero.ac.id/index.php/JLe/article/download/97/81.</w:t>
      </w:r>
      <w:proofErr w:type="gramEnd"/>
      <w:r w:rsidRPr="00F05E1D">
        <w:rPr>
          <w:rFonts w:ascii="Bookman Old Style" w:hAnsi="Bookman Old Style"/>
          <w:sz w:val="22"/>
          <w:szCs w:val="22"/>
        </w:rPr>
        <w:t xml:space="preserve"> </w:t>
      </w:r>
      <w:proofErr w:type="spellStart"/>
      <w:r w:rsidRPr="00F05E1D">
        <w:rPr>
          <w:rFonts w:ascii="Bookman Old Style" w:hAnsi="Bookman Old Style"/>
          <w:sz w:val="22"/>
          <w:szCs w:val="22"/>
        </w:rPr>
        <w:t>Fitria</w:t>
      </w:r>
      <w:proofErr w:type="spellEnd"/>
      <w:r w:rsidRPr="00F05E1D">
        <w:rPr>
          <w:rFonts w:ascii="Bookman Old Style" w:hAnsi="Bookman Old Style"/>
          <w:sz w:val="22"/>
          <w:szCs w:val="22"/>
        </w:rPr>
        <w:t xml:space="preserve">, </w:t>
      </w:r>
      <w:proofErr w:type="spellStart"/>
      <w:proofErr w:type="gramStart"/>
      <w:r w:rsidRPr="00F05E1D">
        <w:rPr>
          <w:rFonts w:ascii="Bookman Old Style" w:hAnsi="Bookman Old Style"/>
          <w:sz w:val="22"/>
          <w:szCs w:val="22"/>
        </w:rPr>
        <w:t>Ria</w:t>
      </w:r>
      <w:proofErr w:type="spellEnd"/>
      <w:proofErr w:type="gramEnd"/>
      <w:r w:rsidRPr="00F05E1D">
        <w:rPr>
          <w:rFonts w:ascii="Bookman Old Style" w:hAnsi="Bookman Old Style"/>
          <w:sz w:val="22"/>
          <w:szCs w:val="22"/>
        </w:rPr>
        <w:t xml:space="preserve">. </w:t>
      </w:r>
      <w:proofErr w:type="spellStart"/>
      <w:proofErr w:type="gramStart"/>
      <w:r w:rsidRPr="00F05E1D">
        <w:rPr>
          <w:rFonts w:ascii="Bookman Old Style" w:hAnsi="Bookman Old Style"/>
          <w:sz w:val="22"/>
          <w:szCs w:val="22"/>
        </w:rPr>
        <w:t>dan</w:t>
      </w:r>
      <w:proofErr w:type="spellEnd"/>
      <w:proofErr w:type="gramEnd"/>
      <w:r w:rsidRPr="00F05E1D">
        <w:rPr>
          <w:rFonts w:ascii="Bookman Old Style" w:hAnsi="Bookman Old Style"/>
          <w:sz w:val="22"/>
          <w:szCs w:val="22"/>
        </w:rPr>
        <w:t xml:space="preserve"> </w:t>
      </w:r>
      <w:proofErr w:type="spellStart"/>
      <w:r w:rsidRPr="00F05E1D">
        <w:rPr>
          <w:rFonts w:ascii="Bookman Old Style" w:hAnsi="Bookman Old Style"/>
          <w:sz w:val="22"/>
          <w:szCs w:val="22"/>
        </w:rPr>
        <w:t>Maunah</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Binti</w:t>
      </w:r>
      <w:proofErr w:type="spellEnd"/>
      <w:r w:rsidRPr="00F05E1D">
        <w:rPr>
          <w:rFonts w:ascii="Bookman Old Style" w:hAnsi="Bookman Old Style"/>
          <w:sz w:val="22"/>
          <w:szCs w:val="22"/>
        </w:rPr>
        <w:t>. “</w:t>
      </w:r>
      <w:proofErr w:type="spellStart"/>
      <w:r w:rsidRPr="00F05E1D">
        <w:rPr>
          <w:rFonts w:ascii="Bookman Old Style" w:hAnsi="Bookman Old Style"/>
          <w:sz w:val="22"/>
          <w:szCs w:val="22"/>
        </w:rPr>
        <w:t>Evaluasi</w:t>
      </w:r>
      <w:proofErr w:type="spellEnd"/>
      <w:r w:rsidRPr="00F05E1D">
        <w:rPr>
          <w:rFonts w:ascii="Bookman Old Style" w:hAnsi="Bookman Old Style"/>
          <w:sz w:val="22"/>
          <w:szCs w:val="22"/>
        </w:rPr>
        <w:t xml:space="preserve"> Pembina </w:t>
      </w:r>
      <w:proofErr w:type="spellStart"/>
      <w:r w:rsidRPr="00F05E1D">
        <w:rPr>
          <w:rFonts w:ascii="Bookman Old Style" w:hAnsi="Bookman Old Style"/>
          <w:sz w:val="22"/>
          <w:szCs w:val="22"/>
        </w:rPr>
        <w:t>Kinerja</w:t>
      </w:r>
      <w:proofErr w:type="spellEnd"/>
      <w:r w:rsidRPr="00F05E1D">
        <w:rPr>
          <w:rFonts w:ascii="Bookman Old Style" w:hAnsi="Bookman Old Style"/>
          <w:sz w:val="22"/>
          <w:szCs w:val="22"/>
        </w:rPr>
        <w:t xml:space="preserve"> Guru”, </w:t>
      </w:r>
      <w:proofErr w:type="spellStart"/>
      <w:r w:rsidRPr="00F05E1D">
        <w:rPr>
          <w:rFonts w:ascii="Bookman Old Style" w:hAnsi="Bookman Old Style"/>
          <w:sz w:val="22"/>
          <w:szCs w:val="22"/>
        </w:rPr>
        <w:t>Jurnal</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Joiem</w:t>
      </w:r>
      <w:proofErr w:type="spellEnd"/>
      <w:r w:rsidRPr="00F05E1D">
        <w:rPr>
          <w:rFonts w:ascii="Bookman Old Style" w:hAnsi="Bookman Old Style"/>
          <w:sz w:val="22"/>
          <w:szCs w:val="22"/>
        </w:rPr>
        <w:t xml:space="preserve">, No. 2, Vol. 1, No. 2, (2020), </w:t>
      </w:r>
      <w:hyperlink r:id="rId17" w:history="1">
        <w:r w:rsidRPr="00F05E1D">
          <w:rPr>
            <w:rStyle w:val="Hyperlink"/>
            <w:rFonts w:ascii="Bookman Old Style" w:hAnsi="Bookman Old Style"/>
            <w:sz w:val="22"/>
            <w:szCs w:val="22"/>
          </w:rPr>
          <w:t>https://jurnal.iainkediri.ac.id/index.php/joiem/article/download/2209/1126</w:t>
        </w:r>
      </w:hyperlink>
      <w:r w:rsidRPr="00F05E1D">
        <w:rPr>
          <w:rFonts w:ascii="Bookman Old Style" w:hAnsi="Bookman Old Style"/>
          <w:sz w:val="22"/>
          <w:szCs w:val="22"/>
        </w:rPr>
        <w:t xml:space="preserve">. </w:t>
      </w:r>
    </w:p>
    <w:p w14:paraId="0F61CBC7" w14:textId="77777777" w:rsidR="00F05E1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lastRenderedPageBreak/>
        <w:t>Giddens</w:t>
      </w:r>
      <w:proofErr w:type="spellEnd"/>
      <w:r w:rsidRPr="00F05E1D">
        <w:rPr>
          <w:rFonts w:ascii="Bookman Old Style" w:hAnsi="Bookman Old Style"/>
          <w:sz w:val="22"/>
          <w:szCs w:val="22"/>
        </w:rPr>
        <w:t xml:space="preserve">, Anthony. Run A Way: </w:t>
      </w:r>
      <w:proofErr w:type="spellStart"/>
      <w:r w:rsidRPr="00F05E1D">
        <w:rPr>
          <w:rFonts w:ascii="Bookman Old Style" w:hAnsi="Bookman Old Style"/>
          <w:sz w:val="22"/>
          <w:szCs w:val="22"/>
        </w:rPr>
        <w:t>Bagaimana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Globalisasi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Merombak</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Kehidupan</w:t>
      </w:r>
      <w:proofErr w:type="spellEnd"/>
      <w:r w:rsidRPr="00F05E1D">
        <w:rPr>
          <w:rFonts w:ascii="Bookman Old Style" w:hAnsi="Bookman Old Style"/>
          <w:sz w:val="22"/>
          <w:szCs w:val="22"/>
        </w:rPr>
        <w:t xml:space="preserve"> Kita. </w:t>
      </w:r>
      <w:proofErr w:type="spellStart"/>
      <w:proofErr w:type="gramStart"/>
      <w:r w:rsidRPr="00F05E1D">
        <w:rPr>
          <w:rFonts w:ascii="Bookman Old Style" w:hAnsi="Bookman Old Style"/>
          <w:sz w:val="22"/>
          <w:szCs w:val="22"/>
        </w:rPr>
        <w:t>penerj</w:t>
      </w:r>
      <w:proofErr w:type="spellEnd"/>
      <w:proofErr w:type="gramEnd"/>
      <w:r w:rsidRPr="00F05E1D">
        <w:rPr>
          <w:rFonts w:ascii="Bookman Old Style" w:hAnsi="Bookman Old Style"/>
          <w:sz w:val="22"/>
          <w:szCs w:val="22"/>
        </w:rPr>
        <w:t xml:space="preserve">. </w:t>
      </w:r>
      <w:proofErr w:type="spellStart"/>
      <w:r w:rsidRPr="00F05E1D">
        <w:rPr>
          <w:rFonts w:ascii="Bookman Old Style" w:hAnsi="Bookman Old Style"/>
          <w:sz w:val="22"/>
          <w:szCs w:val="22"/>
        </w:rPr>
        <w:t>Andry</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Kristiawan</w:t>
      </w:r>
      <w:proofErr w:type="spellEnd"/>
      <w:r w:rsidRPr="00F05E1D">
        <w:rPr>
          <w:rFonts w:ascii="Bookman Old Style" w:hAnsi="Bookman Old Style"/>
          <w:sz w:val="22"/>
          <w:szCs w:val="22"/>
        </w:rPr>
        <w:t xml:space="preserve"> S. </w:t>
      </w:r>
      <w:proofErr w:type="spellStart"/>
      <w:r w:rsidRPr="00F05E1D">
        <w:rPr>
          <w:rFonts w:ascii="Bookman Old Style" w:hAnsi="Bookman Old Style"/>
          <w:sz w:val="22"/>
          <w:szCs w:val="22"/>
        </w:rPr>
        <w:t>dan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Yustina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Koen</w:t>
      </w:r>
      <w:proofErr w:type="spellEnd"/>
      <w:r w:rsidRPr="00F05E1D">
        <w:rPr>
          <w:rFonts w:ascii="Bookman Old Style" w:hAnsi="Bookman Old Style"/>
          <w:sz w:val="22"/>
          <w:szCs w:val="22"/>
        </w:rPr>
        <w:t xml:space="preserve"> S. Jakarta: </w:t>
      </w:r>
      <w:proofErr w:type="spellStart"/>
      <w:r w:rsidRPr="00F05E1D">
        <w:rPr>
          <w:rFonts w:ascii="Bookman Old Style" w:hAnsi="Bookman Old Style"/>
          <w:sz w:val="22"/>
          <w:szCs w:val="22"/>
        </w:rPr>
        <w:t>Gramedia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Pustaka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Utama</w:t>
      </w:r>
      <w:proofErr w:type="spellEnd"/>
      <w:r w:rsidRPr="00F05E1D">
        <w:rPr>
          <w:rFonts w:ascii="Bookman Old Style" w:hAnsi="Bookman Old Style"/>
          <w:sz w:val="22"/>
          <w:szCs w:val="22"/>
        </w:rPr>
        <w:t xml:space="preserve">. 2003. </w:t>
      </w:r>
    </w:p>
    <w:p w14:paraId="0586454B" w14:textId="2574F9A9" w:rsidR="00F05E1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t>Iqbal</w:t>
      </w:r>
      <w:proofErr w:type="spellEnd"/>
      <w:r w:rsidRPr="00F05E1D">
        <w:rPr>
          <w:rFonts w:ascii="Bookman Old Style" w:hAnsi="Bookman Old Style"/>
          <w:sz w:val="22"/>
          <w:szCs w:val="22"/>
        </w:rPr>
        <w:t xml:space="preserve">, Muhammad. </w:t>
      </w:r>
      <w:proofErr w:type="spellStart"/>
      <w:proofErr w:type="gramStart"/>
      <w:r w:rsidRPr="00F05E1D">
        <w:rPr>
          <w:rFonts w:ascii="Bookman Old Style" w:hAnsi="Bookman Old Style"/>
          <w:sz w:val="22"/>
          <w:szCs w:val="22"/>
        </w:rPr>
        <w:t>dan</w:t>
      </w:r>
      <w:proofErr w:type="spellEnd"/>
      <w:proofErr w:type="gramEnd"/>
      <w:r w:rsidRPr="00F05E1D">
        <w:rPr>
          <w:rFonts w:ascii="Bookman Old Style" w:hAnsi="Bookman Old Style"/>
          <w:sz w:val="22"/>
          <w:szCs w:val="22"/>
        </w:rPr>
        <w:t xml:space="preserve"> </w:t>
      </w:r>
      <w:proofErr w:type="spellStart"/>
      <w:r w:rsidRPr="00F05E1D">
        <w:rPr>
          <w:rFonts w:ascii="Bookman Old Style" w:hAnsi="Bookman Old Style"/>
          <w:sz w:val="22"/>
          <w:szCs w:val="22"/>
        </w:rPr>
        <w:t>Junanah</w:t>
      </w:r>
      <w:proofErr w:type="spellEnd"/>
      <w:r w:rsidRPr="00F05E1D">
        <w:rPr>
          <w:rFonts w:ascii="Bookman Old Style" w:hAnsi="Bookman Old Style"/>
          <w:sz w:val="22"/>
          <w:szCs w:val="22"/>
        </w:rPr>
        <w:t xml:space="preserve">. “Muhammad: </w:t>
      </w:r>
      <w:proofErr w:type="spellStart"/>
      <w:r w:rsidRPr="00F05E1D">
        <w:rPr>
          <w:rFonts w:ascii="Bookman Old Style" w:hAnsi="Bookman Old Style"/>
          <w:sz w:val="22"/>
          <w:szCs w:val="22"/>
        </w:rPr>
        <w:t>Lelaki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Penggenggam</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Hujan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Sebagai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Sumber</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Belajar</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Afektif</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Sejarah</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Kebudayaan</w:t>
      </w:r>
      <w:proofErr w:type="spellEnd"/>
      <w:r w:rsidRPr="00F05E1D">
        <w:rPr>
          <w:rFonts w:ascii="Bookman Old Style" w:hAnsi="Bookman Old Style"/>
          <w:sz w:val="22"/>
          <w:szCs w:val="22"/>
        </w:rPr>
        <w:t xml:space="preserve"> Islam”. </w:t>
      </w:r>
      <w:proofErr w:type="spellStart"/>
      <w:r w:rsidRPr="00F05E1D">
        <w:rPr>
          <w:rFonts w:ascii="Bookman Old Style" w:hAnsi="Bookman Old Style"/>
          <w:sz w:val="22"/>
          <w:szCs w:val="22"/>
        </w:rPr>
        <w:t>Ta’alum</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Jurnal</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Pendidikan</w:t>
      </w:r>
      <w:proofErr w:type="spellEnd"/>
      <w:r w:rsidRPr="00F05E1D">
        <w:rPr>
          <w:rFonts w:ascii="Bookman Old Style" w:hAnsi="Bookman Old Style"/>
          <w:sz w:val="22"/>
          <w:szCs w:val="22"/>
        </w:rPr>
        <w:t xml:space="preserve"> Islam, No. 2, </w:t>
      </w:r>
      <w:proofErr w:type="spellStart"/>
      <w:r w:rsidRPr="00F05E1D">
        <w:rPr>
          <w:rFonts w:ascii="Bookman Old Style" w:hAnsi="Bookman Old Style"/>
          <w:sz w:val="22"/>
          <w:szCs w:val="22"/>
        </w:rPr>
        <w:t>Vol</w:t>
      </w:r>
      <w:proofErr w:type="spellEnd"/>
      <w:r w:rsidRPr="00F05E1D">
        <w:rPr>
          <w:rFonts w:ascii="Bookman Old Style" w:hAnsi="Bookman Old Style"/>
          <w:sz w:val="22"/>
          <w:szCs w:val="22"/>
        </w:rPr>
        <w:t xml:space="preserve"> 8 (2020), DOI: </w:t>
      </w:r>
      <w:hyperlink r:id="rId18" w:history="1">
        <w:r w:rsidRPr="00F05E1D">
          <w:rPr>
            <w:rStyle w:val="Hyperlink"/>
            <w:rFonts w:ascii="Bookman Old Style" w:hAnsi="Bookman Old Style"/>
            <w:sz w:val="22"/>
            <w:szCs w:val="22"/>
          </w:rPr>
          <w:t>https://doi.org/10.21274/taalum.2020.8.2.181-201</w:t>
        </w:r>
      </w:hyperlink>
      <w:r w:rsidRPr="00F05E1D">
        <w:rPr>
          <w:rFonts w:ascii="Bookman Old Style" w:hAnsi="Bookman Old Style"/>
          <w:sz w:val="22"/>
          <w:szCs w:val="22"/>
        </w:rPr>
        <w:t xml:space="preserve">. </w:t>
      </w:r>
    </w:p>
    <w:p w14:paraId="139A92F4" w14:textId="00BB0E08" w:rsidR="00F05E1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t>Kenedi</w:t>
      </w:r>
      <w:proofErr w:type="spellEnd"/>
      <w:r w:rsidRPr="00F05E1D">
        <w:rPr>
          <w:rFonts w:ascii="Bookman Old Style" w:hAnsi="Bookman Old Style"/>
          <w:sz w:val="22"/>
          <w:szCs w:val="22"/>
        </w:rPr>
        <w:t xml:space="preserve">, John. </w:t>
      </w:r>
      <w:proofErr w:type="gramStart"/>
      <w:r w:rsidRPr="00F05E1D">
        <w:rPr>
          <w:rFonts w:ascii="Bookman Old Style" w:hAnsi="Bookman Old Style"/>
          <w:sz w:val="22"/>
          <w:szCs w:val="22"/>
        </w:rPr>
        <w:t>“</w:t>
      </w:r>
      <w:proofErr w:type="spellStart"/>
      <w:r w:rsidRPr="00F05E1D">
        <w:rPr>
          <w:rFonts w:ascii="Bookman Old Style" w:hAnsi="Bookman Old Style"/>
          <w:sz w:val="22"/>
          <w:szCs w:val="22"/>
        </w:rPr>
        <w:t>Studi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Analisis</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Terhadap</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Nilai-Nilai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Kesadaran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Hukum</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Dalam</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Pendidikan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Kewarganegaraan</w:t>
      </w:r>
      <w:proofErr w:type="spellEnd"/>
      <w:r w:rsidRPr="00F05E1D">
        <w:rPr>
          <w:rFonts w:ascii="Bookman Old Style" w:hAnsi="Bookman Old Style"/>
          <w:sz w:val="22"/>
          <w:szCs w:val="22"/>
        </w:rPr>
        <w:t xml:space="preserve"> (Civic Education) di </w:t>
      </w:r>
      <w:proofErr w:type="spellStart"/>
      <w:r w:rsidRPr="00F05E1D">
        <w:rPr>
          <w:rFonts w:ascii="Bookman Old Style" w:hAnsi="Bookman Old Style"/>
          <w:sz w:val="22"/>
          <w:szCs w:val="22"/>
        </w:rPr>
        <w:t>Perguruan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Tinggi</w:t>
      </w:r>
      <w:proofErr w:type="spellEnd"/>
      <w:r w:rsidRPr="00F05E1D">
        <w:rPr>
          <w:rFonts w:ascii="Bookman Old Style" w:hAnsi="Bookman Old Style"/>
          <w:sz w:val="22"/>
          <w:szCs w:val="22"/>
        </w:rPr>
        <w:t xml:space="preserve"> Islam”.</w:t>
      </w:r>
      <w:proofErr w:type="gramEnd"/>
      <w:r w:rsidRPr="00F05E1D">
        <w:rPr>
          <w:rFonts w:ascii="Bookman Old Style" w:hAnsi="Bookman Old Style"/>
          <w:sz w:val="22"/>
          <w:szCs w:val="22"/>
        </w:rPr>
        <w:t xml:space="preserve"> </w:t>
      </w:r>
      <w:proofErr w:type="spellStart"/>
      <w:r w:rsidRPr="00F05E1D">
        <w:rPr>
          <w:rFonts w:ascii="Bookman Old Style" w:hAnsi="Bookman Old Style"/>
          <w:sz w:val="22"/>
          <w:szCs w:val="22"/>
        </w:rPr>
        <w:t>Jurnal</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Kajian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Keislaman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Madania</w:t>
      </w:r>
      <w:proofErr w:type="spellEnd"/>
      <w:r w:rsidRPr="00F05E1D">
        <w:rPr>
          <w:rFonts w:ascii="Bookman Old Style" w:hAnsi="Bookman Old Style"/>
          <w:sz w:val="22"/>
          <w:szCs w:val="22"/>
        </w:rPr>
        <w:t xml:space="preserve">. </w:t>
      </w:r>
      <w:proofErr w:type="gramStart"/>
      <w:r w:rsidRPr="00F05E1D">
        <w:rPr>
          <w:rFonts w:ascii="Bookman Old Style" w:hAnsi="Bookman Old Style"/>
          <w:sz w:val="22"/>
          <w:szCs w:val="22"/>
        </w:rPr>
        <w:t>No. 2, Vol. 19, (2015).</w:t>
      </w:r>
      <w:proofErr w:type="gramEnd"/>
      <w:r w:rsidRPr="00F05E1D">
        <w:rPr>
          <w:rFonts w:ascii="Bookman Old Style" w:hAnsi="Bookman Old Style"/>
          <w:sz w:val="22"/>
          <w:szCs w:val="22"/>
        </w:rPr>
        <w:t xml:space="preserve"> </w:t>
      </w:r>
      <w:hyperlink r:id="rId19" w:history="1">
        <w:r w:rsidRPr="00F05E1D">
          <w:rPr>
            <w:rStyle w:val="Hyperlink"/>
            <w:rFonts w:ascii="Bookman Old Style" w:hAnsi="Bookman Old Style"/>
            <w:sz w:val="22"/>
            <w:szCs w:val="22"/>
          </w:rPr>
          <w:t>https://scholar.google.co.id/citations/user</w:t>
        </w:r>
      </w:hyperlink>
      <w:r w:rsidRPr="00F05E1D">
        <w:rPr>
          <w:rFonts w:ascii="Bookman Old Style" w:hAnsi="Bookman Old Style"/>
          <w:sz w:val="22"/>
          <w:szCs w:val="22"/>
        </w:rPr>
        <w:t xml:space="preserve">. </w:t>
      </w:r>
    </w:p>
    <w:p w14:paraId="1069F007" w14:textId="77777777" w:rsidR="00F05E1D" w:rsidRPr="00F05E1D" w:rsidRDefault="00F05E1D" w:rsidP="00F05E1D">
      <w:pPr>
        <w:ind w:left="426" w:right="843" w:hanging="426"/>
        <w:rPr>
          <w:rFonts w:ascii="Bookman Old Style" w:hAnsi="Bookman Old Style"/>
          <w:sz w:val="22"/>
          <w:szCs w:val="22"/>
        </w:rPr>
      </w:pPr>
      <w:proofErr w:type="spellStart"/>
      <w:proofErr w:type="gramStart"/>
      <w:r w:rsidRPr="00F05E1D">
        <w:rPr>
          <w:rFonts w:ascii="Bookman Old Style" w:hAnsi="Bookman Old Style"/>
          <w:sz w:val="22"/>
          <w:szCs w:val="22"/>
        </w:rPr>
        <w:t>Kholisah</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dkk</w:t>
      </w:r>
      <w:proofErr w:type="spellEnd"/>
      <w:r w:rsidRPr="00F05E1D">
        <w:rPr>
          <w:rFonts w:ascii="Bookman Old Style" w:hAnsi="Bookman Old Style"/>
          <w:sz w:val="22"/>
          <w:szCs w:val="22"/>
        </w:rPr>
        <w:t>.</w:t>
      </w:r>
      <w:proofErr w:type="gramEnd"/>
      <w:r w:rsidRPr="00F05E1D">
        <w:rPr>
          <w:rFonts w:ascii="Bookman Old Style" w:hAnsi="Bookman Old Style"/>
          <w:sz w:val="22"/>
          <w:szCs w:val="22"/>
        </w:rPr>
        <w:t xml:space="preserve"> “</w:t>
      </w:r>
      <w:proofErr w:type="spellStart"/>
      <w:r w:rsidRPr="00F05E1D">
        <w:rPr>
          <w:rFonts w:ascii="Bookman Old Style" w:hAnsi="Bookman Old Style"/>
          <w:sz w:val="22"/>
          <w:szCs w:val="22"/>
        </w:rPr>
        <w:t>Isu</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Permasalahan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Sosial</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Budaya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dalam</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Pembelajaran</w:t>
      </w:r>
      <w:proofErr w:type="spellEnd"/>
      <w:r w:rsidRPr="00F05E1D">
        <w:rPr>
          <w:rFonts w:ascii="Bookman Old Style" w:hAnsi="Bookman Old Style"/>
          <w:sz w:val="22"/>
          <w:szCs w:val="22"/>
        </w:rPr>
        <w:t xml:space="preserve"> IPS SD” https://www.academia.edu/37001726/ </w:t>
      </w:r>
      <w:proofErr w:type="spellStart"/>
      <w:r w:rsidRPr="00F05E1D">
        <w:rPr>
          <w:rFonts w:ascii="Bookman Old Style" w:hAnsi="Bookman Old Style"/>
          <w:sz w:val="22"/>
          <w:szCs w:val="22"/>
        </w:rPr>
        <w:t>Isu_dan_Permasalahan_Sosial_Budaya</w:t>
      </w:r>
      <w:proofErr w:type="spellEnd"/>
      <w:r w:rsidRPr="00F05E1D">
        <w:rPr>
          <w:rFonts w:ascii="Bookman Old Style" w:hAnsi="Bookman Old Style"/>
          <w:sz w:val="22"/>
          <w:szCs w:val="22"/>
        </w:rPr>
        <w:t xml:space="preserve"> _</w:t>
      </w:r>
      <w:proofErr w:type="spellStart"/>
      <w:r w:rsidRPr="00F05E1D">
        <w:rPr>
          <w:rFonts w:ascii="Bookman Old Style" w:hAnsi="Bookman Old Style"/>
          <w:sz w:val="22"/>
          <w:szCs w:val="22"/>
        </w:rPr>
        <w:t>dalam_Pembelajaran_Ips_SD</w:t>
      </w:r>
      <w:proofErr w:type="spellEnd"/>
      <w:r w:rsidRPr="00F05E1D">
        <w:rPr>
          <w:rFonts w:ascii="Bookman Old Style" w:hAnsi="Bookman Old Style"/>
          <w:sz w:val="22"/>
          <w:szCs w:val="22"/>
        </w:rPr>
        <w:t>. (</w:t>
      </w:r>
      <w:proofErr w:type="spellStart"/>
      <w:r w:rsidRPr="00F05E1D">
        <w:rPr>
          <w:rFonts w:ascii="Bookman Old Style" w:hAnsi="Bookman Old Style"/>
          <w:sz w:val="22"/>
          <w:szCs w:val="22"/>
        </w:rPr>
        <w:t>diakses</w:t>
      </w:r>
      <w:proofErr w:type="spellEnd"/>
      <w:r w:rsidRPr="00F05E1D">
        <w:rPr>
          <w:rFonts w:ascii="Bookman Old Style" w:hAnsi="Bookman Old Style"/>
          <w:sz w:val="22"/>
          <w:szCs w:val="22"/>
        </w:rPr>
        <w:t xml:space="preserve"> 02 </w:t>
      </w:r>
      <w:proofErr w:type="spellStart"/>
      <w:r w:rsidRPr="00F05E1D">
        <w:rPr>
          <w:rFonts w:ascii="Bookman Old Style" w:hAnsi="Bookman Old Style"/>
          <w:sz w:val="22"/>
          <w:szCs w:val="22"/>
        </w:rPr>
        <w:t>Juni</w:t>
      </w:r>
      <w:proofErr w:type="spellEnd"/>
      <w:r w:rsidRPr="00F05E1D">
        <w:rPr>
          <w:rFonts w:ascii="Bookman Old Style" w:hAnsi="Bookman Old Style"/>
          <w:sz w:val="22"/>
          <w:szCs w:val="22"/>
        </w:rPr>
        <w:t xml:space="preserve"> 2021) </w:t>
      </w:r>
    </w:p>
    <w:p w14:paraId="6AD0F010" w14:textId="77777777" w:rsidR="00F05E1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t>Larasati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Dinda</w:t>
      </w:r>
      <w:proofErr w:type="spellEnd"/>
      <w:r w:rsidRPr="00F05E1D">
        <w:rPr>
          <w:rFonts w:ascii="Bookman Old Style" w:hAnsi="Bookman Old Style"/>
          <w:sz w:val="22"/>
          <w:szCs w:val="22"/>
        </w:rPr>
        <w:t>. “</w:t>
      </w:r>
      <w:proofErr w:type="spellStart"/>
      <w:r w:rsidRPr="00F05E1D">
        <w:rPr>
          <w:rFonts w:ascii="Bookman Old Style" w:hAnsi="Bookman Old Style"/>
          <w:sz w:val="22"/>
          <w:szCs w:val="22"/>
        </w:rPr>
        <w:t>Globalisasi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Budaya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Identitas</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Pengaruh</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Eksitensi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Hallyu</w:t>
      </w:r>
      <w:proofErr w:type="spellEnd"/>
      <w:r w:rsidRPr="00F05E1D">
        <w:rPr>
          <w:rFonts w:ascii="Bookman Old Style" w:hAnsi="Bookman Old Style"/>
          <w:sz w:val="22"/>
          <w:szCs w:val="22"/>
        </w:rPr>
        <w:t xml:space="preserve"> (Korean Wave) Versus </w:t>
      </w:r>
      <w:proofErr w:type="spellStart"/>
      <w:r w:rsidRPr="00F05E1D">
        <w:rPr>
          <w:rFonts w:ascii="Bookman Old Style" w:hAnsi="Bookman Old Style"/>
          <w:sz w:val="22"/>
          <w:szCs w:val="22"/>
        </w:rPr>
        <w:t>Westernisasi</w:t>
      </w:r>
      <w:proofErr w:type="spellEnd"/>
      <w:r w:rsidRPr="00F05E1D">
        <w:rPr>
          <w:rFonts w:ascii="Bookman Old Style" w:hAnsi="Bookman Old Style"/>
          <w:sz w:val="22"/>
          <w:szCs w:val="22"/>
        </w:rPr>
        <w:t xml:space="preserve"> di Indonesia”. </w:t>
      </w:r>
      <w:proofErr w:type="spellStart"/>
      <w:proofErr w:type="gramStart"/>
      <w:r w:rsidRPr="00F05E1D">
        <w:rPr>
          <w:rFonts w:ascii="Bookman Old Style" w:hAnsi="Bookman Old Style"/>
          <w:sz w:val="22"/>
          <w:szCs w:val="22"/>
        </w:rPr>
        <w:t>Jurnal</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Hubungan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Internasional</w:t>
      </w:r>
      <w:proofErr w:type="spellEnd"/>
      <w:r w:rsidRPr="00F05E1D">
        <w:rPr>
          <w:rFonts w:ascii="Bookman Old Style" w:hAnsi="Bookman Old Style"/>
          <w:sz w:val="22"/>
          <w:szCs w:val="22"/>
        </w:rPr>
        <w:t>.</w:t>
      </w:r>
      <w:proofErr w:type="gramEnd"/>
      <w:r w:rsidRPr="00F05E1D">
        <w:rPr>
          <w:rFonts w:ascii="Bookman Old Style" w:hAnsi="Bookman Old Style"/>
          <w:sz w:val="22"/>
          <w:szCs w:val="22"/>
        </w:rPr>
        <w:t xml:space="preserve"> </w:t>
      </w:r>
      <w:proofErr w:type="gramStart"/>
      <w:r w:rsidRPr="00F05E1D">
        <w:rPr>
          <w:rFonts w:ascii="Bookman Old Style" w:hAnsi="Bookman Old Style"/>
          <w:sz w:val="22"/>
          <w:szCs w:val="22"/>
        </w:rPr>
        <w:t xml:space="preserve">No. 1, </w:t>
      </w:r>
      <w:proofErr w:type="spellStart"/>
      <w:r w:rsidRPr="00F05E1D">
        <w:rPr>
          <w:rFonts w:ascii="Bookman Old Style" w:hAnsi="Bookman Old Style"/>
          <w:sz w:val="22"/>
          <w:szCs w:val="22"/>
        </w:rPr>
        <w:t>Vol</w:t>
      </w:r>
      <w:proofErr w:type="spellEnd"/>
      <w:r w:rsidRPr="00F05E1D">
        <w:rPr>
          <w:rFonts w:ascii="Bookman Old Style" w:hAnsi="Bookman Old Style"/>
          <w:sz w:val="22"/>
          <w:szCs w:val="22"/>
        </w:rPr>
        <w:t xml:space="preserve"> 1 (2018).</w:t>
      </w:r>
      <w:proofErr w:type="gramEnd"/>
      <w:r w:rsidRPr="00F05E1D">
        <w:rPr>
          <w:rFonts w:ascii="Bookman Old Style" w:hAnsi="Bookman Old Style"/>
          <w:sz w:val="22"/>
          <w:szCs w:val="22"/>
        </w:rPr>
        <w:t xml:space="preserve"> </w:t>
      </w:r>
      <w:hyperlink r:id="rId20" w:history="1">
        <w:r w:rsidRPr="00F05E1D">
          <w:rPr>
            <w:rStyle w:val="Hyperlink"/>
            <w:rFonts w:ascii="Bookman Old Style" w:hAnsi="Bookman Old Style"/>
            <w:sz w:val="22"/>
            <w:szCs w:val="22"/>
          </w:rPr>
          <w:t>https://e-journal.unair.ac.id/JHI/article/download/8749/5697</w:t>
        </w:r>
      </w:hyperlink>
      <w:r w:rsidRPr="00F05E1D">
        <w:rPr>
          <w:rFonts w:ascii="Bookman Old Style" w:hAnsi="Bookman Old Style"/>
          <w:sz w:val="22"/>
          <w:szCs w:val="22"/>
        </w:rPr>
        <w:t xml:space="preserve">. </w:t>
      </w:r>
    </w:p>
    <w:p w14:paraId="36022EFE" w14:textId="6C969749" w:rsidR="0067432D" w:rsidRPr="00F05E1D" w:rsidRDefault="00F05E1D" w:rsidP="00F05E1D">
      <w:pPr>
        <w:ind w:left="426" w:right="843" w:hanging="426"/>
        <w:rPr>
          <w:rFonts w:ascii="Bookman Old Style" w:hAnsi="Bookman Old Style"/>
          <w:sz w:val="22"/>
          <w:szCs w:val="22"/>
        </w:rPr>
      </w:pPr>
      <w:proofErr w:type="spellStart"/>
      <w:r w:rsidRPr="00F05E1D">
        <w:rPr>
          <w:rFonts w:ascii="Bookman Old Style" w:hAnsi="Bookman Old Style"/>
          <w:sz w:val="22"/>
          <w:szCs w:val="22"/>
        </w:rPr>
        <w:t>Maunah</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Binti</w:t>
      </w:r>
      <w:proofErr w:type="spellEnd"/>
      <w:r w:rsidRPr="00F05E1D">
        <w:rPr>
          <w:rFonts w:ascii="Bookman Old Style" w:hAnsi="Bookman Old Style"/>
          <w:sz w:val="22"/>
          <w:szCs w:val="22"/>
        </w:rPr>
        <w:t>. “</w:t>
      </w:r>
      <w:proofErr w:type="spellStart"/>
      <w:r w:rsidRPr="00F05E1D">
        <w:rPr>
          <w:rFonts w:ascii="Bookman Old Style" w:hAnsi="Bookman Old Style"/>
          <w:sz w:val="22"/>
          <w:szCs w:val="22"/>
        </w:rPr>
        <w:t>Lembaga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pendidikan</w:t>
      </w:r>
      <w:proofErr w:type="spellEnd"/>
      <w:r w:rsidRPr="00F05E1D">
        <w:rPr>
          <w:rFonts w:ascii="Bookman Old Style" w:hAnsi="Bookman Old Style"/>
          <w:sz w:val="22"/>
          <w:szCs w:val="22"/>
        </w:rPr>
        <w:t xml:space="preserve"> Islam di Indonesia: </w:t>
      </w:r>
      <w:proofErr w:type="spellStart"/>
      <w:r w:rsidRPr="00F05E1D">
        <w:rPr>
          <w:rFonts w:ascii="Bookman Old Style" w:hAnsi="Bookman Old Style"/>
          <w:sz w:val="22"/>
          <w:szCs w:val="22"/>
        </w:rPr>
        <w:t>Kajian</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Deskripsi</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Analitik</w:t>
      </w:r>
      <w:proofErr w:type="spellEnd"/>
      <w:r w:rsidRPr="00F05E1D">
        <w:rPr>
          <w:rFonts w:ascii="Bookman Old Style" w:hAnsi="Bookman Old Style"/>
          <w:sz w:val="22"/>
          <w:szCs w:val="22"/>
        </w:rPr>
        <w:t xml:space="preserve"> Model </w:t>
      </w:r>
      <w:proofErr w:type="spellStart"/>
      <w:r w:rsidRPr="00F05E1D">
        <w:rPr>
          <w:rFonts w:ascii="Bookman Old Style" w:hAnsi="Bookman Old Style"/>
          <w:sz w:val="22"/>
          <w:szCs w:val="22"/>
        </w:rPr>
        <w:t>Lembaga</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Pendidikan</w:t>
      </w:r>
      <w:proofErr w:type="spellEnd"/>
      <w:r w:rsidRPr="00F05E1D">
        <w:rPr>
          <w:rFonts w:ascii="Bookman Old Style" w:hAnsi="Bookman Old Style"/>
          <w:sz w:val="22"/>
          <w:szCs w:val="22"/>
        </w:rPr>
        <w:t xml:space="preserve"> Islam”. </w:t>
      </w:r>
      <w:proofErr w:type="spellStart"/>
      <w:proofErr w:type="gramStart"/>
      <w:r w:rsidRPr="00F05E1D">
        <w:rPr>
          <w:rFonts w:ascii="Bookman Old Style" w:hAnsi="Bookman Old Style"/>
          <w:sz w:val="22"/>
          <w:szCs w:val="22"/>
        </w:rPr>
        <w:t>Jurnal</w:t>
      </w:r>
      <w:proofErr w:type="spellEnd"/>
      <w:r w:rsidRPr="00F05E1D">
        <w:rPr>
          <w:rFonts w:ascii="Bookman Old Style" w:hAnsi="Bookman Old Style"/>
          <w:sz w:val="22"/>
          <w:szCs w:val="22"/>
        </w:rPr>
        <w:t xml:space="preserve"> </w:t>
      </w:r>
      <w:proofErr w:type="spellStart"/>
      <w:r w:rsidRPr="00F05E1D">
        <w:rPr>
          <w:rFonts w:ascii="Bookman Old Style" w:hAnsi="Bookman Old Style"/>
          <w:sz w:val="22"/>
          <w:szCs w:val="22"/>
        </w:rPr>
        <w:t>Empirisma</w:t>
      </w:r>
      <w:proofErr w:type="spellEnd"/>
      <w:r w:rsidRPr="00F05E1D">
        <w:rPr>
          <w:rFonts w:ascii="Bookman Old Style" w:hAnsi="Bookman Old Style"/>
          <w:sz w:val="22"/>
          <w:szCs w:val="22"/>
        </w:rPr>
        <w:t>, No. 2, Vol. 24 (2015).</w:t>
      </w:r>
      <w:proofErr w:type="gramEnd"/>
      <w:r w:rsidRPr="00F05E1D">
        <w:rPr>
          <w:rFonts w:ascii="Bookman Old Style" w:hAnsi="Bookman Old Style"/>
          <w:sz w:val="22"/>
          <w:szCs w:val="22"/>
        </w:rPr>
        <w:t xml:space="preserve"> https://jurnal.iainkediri.ac.id/index.php/empirisma/article/view/23.</w:t>
      </w:r>
    </w:p>
    <w:sectPr w:rsidR="0067432D" w:rsidRPr="00F05E1D" w:rsidSect="003F365A">
      <w:headerReference w:type="even" r:id="rId21"/>
      <w:type w:val="continuous"/>
      <w:pgSz w:w="11900" w:h="16840"/>
      <w:pgMar w:top="1134" w:right="851" w:bottom="1134" w:left="1134" w:header="567" w:footer="850" w:gutter="0"/>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45B45" w14:textId="77777777" w:rsidR="008030A3" w:rsidRDefault="008030A3" w:rsidP="00F94815">
      <w:r>
        <w:separator/>
      </w:r>
    </w:p>
  </w:endnote>
  <w:endnote w:type="continuationSeparator" w:id="0">
    <w:p w14:paraId="2C0FD543" w14:textId="77777777" w:rsidR="008030A3" w:rsidRDefault="008030A3"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12B09" w14:textId="783D20E9" w:rsidR="000C0214" w:rsidRDefault="000C0214" w:rsidP="00B04AC7">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901FD">
      <w:rPr>
        <w:rStyle w:val="PageNumber"/>
        <w:noProof/>
      </w:rPr>
      <w:t>22</w:t>
    </w:r>
    <w:r>
      <w:rPr>
        <w:rStyle w:val="PageNumber"/>
      </w:rPr>
      <w:fldChar w:fldCharType="end"/>
    </w:r>
  </w:p>
  <w:p w14:paraId="1B236325" w14:textId="22146F6B" w:rsidR="000C0214" w:rsidRDefault="0003224F" w:rsidP="00D40B2A">
    <w:pPr>
      <w:pStyle w:val="Footer"/>
      <w:ind w:right="360" w:firstLine="360"/>
    </w:pPr>
    <w:r>
      <w:t xml:space="preserve">Muhammad </w:t>
    </w:r>
    <w:proofErr w:type="spellStart"/>
    <w:r>
      <w:t>Farizul</w:t>
    </w:r>
    <w:proofErr w:type="spellEnd"/>
    <w:r>
      <w:t xml:space="preserve"> </w:t>
    </w:r>
    <w:proofErr w:type="spellStart"/>
    <w:r>
      <w:t>Umam</w:t>
    </w:r>
    <w:proofErr w:type="spellEnd"/>
    <w:r w:rsidR="000C0214">
      <w:tab/>
    </w:r>
    <w:r w:rsidR="000C0214">
      <w:tab/>
      <w:t xml:space="preserve">            </w:t>
    </w:r>
    <w:hyperlink r:id="rId1" w:history="1">
      <w:r w:rsidR="000C0214" w:rsidRPr="00F42C49">
        <w:rPr>
          <w:rStyle w:val="Hyperlink"/>
        </w:rPr>
        <w:t>https://jurnal.rahiscendekiaindonesia.co.id/index.php/jelim/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CC320" w14:textId="7EECEFA6" w:rsidR="000C0214" w:rsidRDefault="000C0214" w:rsidP="00B04AC7">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901FD">
      <w:rPr>
        <w:rStyle w:val="PageNumber"/>
        <w:noProof/>
      </w:rPr>
      <w:t>23</w:t>
    </w:r>
    <w:r>
      <w:rPr>
        <w:rStyle w:val="PageNumber"/>
      </w:rPr>
      <w:fldChar w:fldCharType="end"/>
    </w:r>
  </w:p>
  <w:p w14:paraId="764B1758" w14:textId="639ECC48" w:rsidR="000C0214" w:rsidRDefault="008030A3" w:rsidP="00C318F3">
    <w:pPr>
      <w:pStyle w:val="Footer"/>
      <w:ind w:right="360" w:firstLine="360"/>
    </w:pPr>
    <w:hyperlink r:id="rId1" w:history="1">
      <w:r w:rsidR="000C0214" w:rsidRPr="00F42C49">
        <w:rPr>
          <w:rStyle w:val="Hyperlink"/>
        </w:rPr>
        <w:t>https://jurnal.rahiscendekiaindonesia.co.id/index.php/jelim/</w:t>
      </w:r>
    </w:hyperlink>
    <w:r w:rsidR="000C0214">
      <w:tab/>
    </w:r>
    <w:r w:rsidR="000C0214">
      <w:rPr>
        <w:sz w:val="16"/>
      </w:rPr>
      <w:tab/>
    </w:r>
    <w:r w:rsidR="0003224F">
      <w:t xml:space="preserve">Muhammad </w:t>
    </w:r>
    <w:proofErr w:type="spellStart"/>
    <w:r w:rsidR="0003224F">
      <w:t>Farizul</w:t>
    </w:r>
    <w:proofErr w:type="spellEnd"/>
    <w:r w:rsidR="0003224F">
      <w:t xml:space="preserve"> </w:t>
    </w:r>
    <w:proofErr w:type="spellStart"/>
    <w:r w:rsidR="0003224F">
      <w:t>Umam</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98B0" w14:textId="7D6E0FB7" w:rsidR="000C0214" w:rsidRPr="00677457" w:rsidRDefault="008030A3" w:rsidP="003C150E">
    <w:pPr>
      <w:pStyle w:val="Footer"/>
      <w:tabs>
        <w:tab w:val="clear" w:pos="9360"/>
        <w:tab w:val="right" w:pos="9915"/>
      </w:tabs>
      <w:rPr>
        <w:sz w:val="16"/>
      </w:rPr>
    </w:pPr>
    <w:hyperlink r:id="rId1" w:history="1">
      <w:r w:rsidR="000C0214" w:rsidRPr="00F42C49">
        <w:rPr>
          <w:rStyle w:val="Hyperlink"/>
        </w:rPr>
        <w:t>https://jurnal.rahiscendekiaindonesia.co.id/index.php/jelim/</w:t>
      </w:r>
    </w:hyperlink>
    <w:r w:rsidR="000C0214">
      <w:tab/>
    </w:r>
    <w:r w:rsidR="000C0214">
      <w:rPr>
        <w:rStyle w:val="Hyperlink"/>
        <w:color w:val="auto"/>
        <w:sz w:val="16"/>
        <w:u w:val="none"/>
      </w:rPr>
      <w:tab/>
    </w:r>
    <w:r w:rsidR="000C0214" w:rsidRPr="0026012A">
      <w:rPr>
        <w:rStyle w:val="Hyperlink"/>
        <w:color w:val="auto"/>
        <w:sz w:val="16"/>
        <w:u w:val="none"/>
      </w:rPr>
      <w:t>Copyright</w:t>
    </w:r>
    <w:r w:rsidR="000C0214">
      <w:rPr>
        <w:rStyle w:val="Hyperlink"/>
        <w:color w:val="auto"/>
        <w:sz w:val="16"/>
        <w:u w:val="none"/>
      </w:rPr>
      <w:t xml:space="preserve">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88917" w14:textId="77777777" w:rsidR="008030A3" w:rsidRDefault="008030A3" w:rsidP="00F94815">
      <w:r>
        <w:separator/>
      </w:r>
    </w:p>
  </w:footnote>
  <w:footnote w:type="continuationSeparator" w:id="0">
    <w:p w14:paraId="5F5AD3CC" w14:textId="77777777" w:rsidR="008030A3" w:rsidRDefault="008030A3"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202F4" w14:textId="6E1CFC9D" w:rsidR="000C0214" w:rsidRDefault="000C0214"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proofErr w:type="spellStart"/>
    <w:r w:rsidRPr="006421F8">
      <w:rPr>
        <w:rFonts w:cs="Times New Roman"/>
        <w:smallCaps/>
        <w:color w:val="808080" w:themeColor="background1" w:themeShade="80"/>
        <w:sz w:val="13"/>
        <w:szCs w:val="15"/>
      </w:rPr>
      <w:t>Jurnal</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Optimasi</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Sistem</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Industri</w:t>
    </w:r>
    <w:proofErr w:type="spellEnd"/>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4CE08" w14:textId="78A77144" w:rsidR="000C0214" w:rsidRPr="00BE1275" w:rsidRDefault="000C0214" w:rsidP="00BE1275">
    <w:pPr>
      <w:pStyle w:val="Header"/>
      <w:jc w:val="center"/>
    </w:pPr>
    <w:proofErr w:type="gramStart"/>
    <w:r>
      <w:rPr>
        <w:rFonts w:cs="Times New Roman"/>
        <w:smallCaps/>
        <w:color w:val="808080" w:themeColor="background1" w:themeShade="80"/>
        <w:sz w:val="13"/>
        <w:szCs w:val="13"/>
      </w:rPr>
      <w:t>JELIM :</w:t>
    </w:r>
    <w:proofErr w:type="gramEnd"/>
    <w:r>
      <w:rPr>
        <w:rFonts w:cs="Times New Roman"/>
        <w:smallCaps/>
        <w:color w:val="808080" w:themeColor="background1" w:themeShade="80"/>
        <w:sz w:val="13"/>
        <w:szCs w:val="13"/>
      </w:rPr>
      <w:t xml:space="preserve"> Journal of education, language, social and management </w:t>
    </w:r>
    <w:r w:rsidRPr="00D40B2A">
      <w:rPr>
        <w:rFonts w:cs="Times New Roman"/>
        <w:smallCaps/>
        <w:color w:val="808080" w:themeColor="background1" w:themeShade="80"/>
        <w:sz w:val="13"/>
        <w:szCs w:val="13"/>
      </w:rPr>
      <w:t xml:space="preserve">- Vol. </w:t>
    </w:r>
    <w:r>
      <w:rPr>
        <w:rFonts w:cs="Times New Roman"/>
        <w:smallCaps/>
        <w:color w:val="808080" w:themeColor="background1" w:themeShade="80"/>
        <w:sz w:val="13"/>
        <w:szCs w:val="13"/>
      </w:rPr>
      <w:t>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 xml:space="preserve"> Issue 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(xxx, 202X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7015"/>
      <w:gridCol w:w="1269"/>
    </w:tblGrid>
    <w:tr w:rsidR="000C0214" w:rsidRPr="00F94815" w14:paraId="11BAB547" w14:textId="77777777" w:rsidTr="00340F2E">
      <w:trPr>
        <w:trHeight w:val="281"/>
      </w:trPr>
      <w:tc>
        <w:tcPr>
          <w:tcW w:w="9950" w:type="dxa"/>
          <w:gridSpan w:val="3"/>
          <w:tcBorders>
            <w:bottom w:val="single" w:sz="4" w:space="0" w:color="auto"/>
          </w:tcBorders>
        </w:tcPr>
        <w:p w14:paraId="2FDB78EC" w14:textId="54213168" w:rsidR="000C0214" w:rsidRPr="00D40B2A" w:rsidRDefault="000C0214" w:rsidP="00BE1275">
          <w:pPr>
            <w:pStyle w:val="Header"/>
            <w:jc w:val="center"/>
            <w:rPr>
              <w:rFonts w:cs="Times New Roman"/>
              <w:smallCaps/>
              <w:color w:val="808080" w:themeColor="background1" w:themeShade="80"/>
              <w:sz w:val="13"/>
              <w:szCs w:val="13"/>
            </w:rPr>
          </w:pPr>
          <w:r>
            <w:rPr>
              <w:rFonts w:cs="Times New Roman"/>
              <w:smallCaps/>
              <w:color w:val="808080" w:themeColor="background1" w:themeShade="80"/>
              <w:sz w:val="13"/>
              <w:szCs w:val="13"/>
            </w:rPr>
            <w:t xml:space="preserve">JELIM : Journal of education, language, social and management </w:t>
          </w:r>
          <w:r w:rsidRPr="00D40B2A">
            <w:rPr>
              <w:rFonts w:cs="Times New Roman"/>
              <w:smallCaps/>
              <w:color w:val="808080" w:themeColor="background1" w:themeShade="80"/>
              <w:sz w:val="13"/>
              <w:szCs w:val="13"/>
            </w:rPr>
            <w:t xml:space="preserve">- Vol. </w:t>
          </w:r>
          <w:r>
            <w:rPr>
              <w:rFonts w:cs="Times New Roman"/>
              <w:smallCaps/>
              <w:color w:val="808080" w:themeColor="background1" w:themeShade="80"/>
              <w:sz w:val="13"/>
              <w:szCs w:val="13"/>
            </w:rPr>
            <w:t>01</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 xml:space="preserve"> Issue 01</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( 2023)</w:t>
          </w:r>
        </w:p>
      </w:tc>
    </w:tr>
    <w:tr w:rsidR="000C0214" w:rsidRPr="00F94815" w14:paraId="37E2DEAB" w14:textId="77777777" w:rsidTr="00340F2E">
      <w:trPr>
        <w:trHeight w:val="143"/>
      </w:trPr>
      <w:tc>
        <w:tcPr>
          <w:tcW w:w="9950" w:type="dxa"/>
          <w:gridSpan w:val="3"/>
          <w:tcBorders>
            <w:top w:val="single" w:sz="4" w:space="0" w:color="auto"/>
          </w:tcBorders>
        </w:tcPr>
        <w:p w14:paraId="42C91978" w14:textId="3A295E41" w:rsidR="000C0214" w:rsidRPr="00F94815" w:rsidRDefault="000C0214" w:rsidP="00B04AC7">
          <w:pPr>
            <w:pStyle w:val="Header"/>
            <w:jc w:val="center"/>
            <w:rPr>
              <w:rFonts w:cs="Times New Roman"/>
              <w:color w:val="808080" w:themeColor="background1" w:themeShade="80"/>
              <w:sz w:val="13"/>
            </w:rPr>
          </w:pPr>
        </w:p>
      </w:tc>
    </w:tr>
    <w:tr w:rsidR="000C0214" w14:paraId="6BC89C95" w14:textId="77777777" w:rsidTr="00340F2E">
      <w:trPr>
        <w:trHeight w:val="1124"/>
      </w:trPr>
      <w:tc>
        <w:tcPr>
          <w:tcW w:w="1078" w:type="dxa"/>
          <w:vAlign w:val="center"/>
        </w:tcPr>
        <w:p w14:paraId="15852A4E" w14:textId="734B62F0" w:rsidR="000C0214" w:rsidRDefault="000C0214" w:rsidP="00B04AC7">
          <w:pPr>
            <w:pStyle w:val="Header"/>
            <w:jc w:val="center"/>
          </w:pPr>
          <w:r>
            <w:rPr>
              <w:noProof/>
            </w:rPr>
            <w:drawing>
              <wp:inline distT="0" distB="0" distL="0" distR="0" wp14:anchorId="2E1F74B2" wp14:editId="234EB0F9">
                <wp:extent cx="920750" cy="92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ahis Cendekia.png"/>
                        <pic:cNvPicPr/>
                      </pic:nvPicPr>
                      <pic:blipFill>
                        <a:blip r:embed="rId1">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inline>
            </w:drawing>
          </w:r>
        </w:p>
      </w:tc>
      <w:tc>
        <w:tcPr>
          <w:tcW w:w="7430" w:type="dxa"/>
          <w:shd w:val="clear" w:color="auto" w:fill="D9D9D9" w:themeFill="background1" w:themeFillShade="D9"/>
          <w:vAlign w:val="center"/>
        </w:tcPr>
        <w:p w14:paraId="466D8064" w14:textId="13A269D1" w:rsidR="000C0214" w:rsidRPr="0031033B" w:rsidRDefault="000C0214" w:rsidP="007C05C6">
          <w:pPr>
            <w:pStyle w:val="Header"/>
            <w:spacing w:before="120" w:after="120"/>
            <w:jc w:val="center"/>
            <w:rPr>
              <w:rFonts w:ascii="Arial Black" w:hAnsi="Arial Black" w:cs="Times New Roman"/>
              <w:b/>
              <w:color w:val="FF0000"/>
              <w:sz w:val="32"/>
              <w:szCs w:val="32"/>
            </w:rPr>
          </w:pPr>
          <w:r>
            <w:rPr>
              <w:rFonts w:ascii="Arial Black" w:hAnsi="Arial Black" w:cs="Times New Roman"/>
              <w:b/>
              <w:color w:val="FF0000"/>
              <w:sz w:val="32"/>
              <w:szCs w:val="32"/>
            </w:rPr>
            <w:t>JELIM</w:t>
          </w:r>
        </w:p>
        <w:p w14:paraId="7783D595" w14:textId="04CD1835" w:rsidR="000C0214" w:rsidRPr="00BE1275" w:rsidRDefault="000C0214" w:rsidP="0031033B">
          <w:pPr>
            <w:pStyle w:val="Header"/>
            <w:spacing w:before="120" w:after="120"/>
            <w:jc w:val="center"/>
            <w:rPr>
              <w:rFonts w:cs="Times New Roman"/>
              <w:b/>
              <w:color w:val="FF0000"/>
              <w:sz w:val="28"/>
            </w:rPr>
          </w:pPr>
          <w:r>
            <w:rPr>
              <w:rFonts w:cs="Times New Roman"/>
              <w:b/>
              <w:color w:val="FF0000"/>
              <w:sz w:val="28"/>
            </w:rPr>
            <w:t>Journal of Education, Language, Social and Management</w:t>
          </w:r>
        </w:p>
        <w:p w14:paraId="5E537974" w14:textId="51FBCD75" w:rsidR="000C0214" w:rsidRPr="00303ACB" w:rsidRDefault="008030A3" w:rsidP="0031033B">
          <w:pPr>
            <w:pStyle w:val="Header"/>
            <w:spacing w:before="120" w:after="120"/>
            <w:jc w:val="center"/>
            <w:rPr>
              <w:rFonts w:cs="Times New Roman"/>
              <w:sz w:val="13"/>
            </w:rPr>
          </w:pPr>
          <w:hyperlink r:id="rId2" w:history="1">
            <w:r w:rsidR="000C0214" w:rsidRPr="00F42C49">
              <w:rPr>
                <w:rStyle w:val="Hyperlink"/>
              </w:rPr>
              <w:t>https://jurnal.rahiscendekiaindonesia.co.id/index.php/jelim/</w:t>
            </w:r>
          </w:hyperlink>
          <w:r w:rsidR="000C0214">
            <w:t xml:space="preserve"> </w:t>
          </w:r>
        </w:p>
      </w:tc>
      <w:tc>
        <w:tcPr>
          <w:tcW w:w="1441" w:type="dxa"/>
          <w:vAlign w:val="center"/>
        </w:tcPr>
        <w:p w14:paraId="436744D6" w14:textId="3B5EAC9D" w:rsidR="000C0214" w:rsidRDefault="000C0214" w:rsidP="00B04AC7">
          <w:pPr>
            <w:pStyle w:val="Header"/>
            <w:jc w:val="center"/>
          </w:pPr>
        </w:p>
      </w:tc>
    </w:tr>
    <w:tr w:rsidR="000C0214" w14:paraId="52554E62" w14:textId="77777777" w:rsidTr="00340F2E">
      <w:trPr>
        <w:trHeight w:val="99"/>
      </w:trPr>
      <w:tc>
        <w:tcPr>
          <w:tcW w:w="9950" w:type="dxa"/>
          <w:gridSpan w:val="3"/>
          <w:tcBorders>
            <w:bottom w:val="thinThickSmallGap" w:sz="24" w:space="0" w:color="auto"/>
          </w:tcBorders>
        </w:tcPr>
        <w:p w14:paraId="0A2BEDFA" w14:textId="77777777" w:rsidR="000C0214" w:rsidRPr="006421F8" w:rsidRDefault="000C0214" w:rsidP="00B04AC7">
          <w:pPr>
            <w:pStyle w:val="Header"/>
            <w:rPr>
              <w:sz w:val="6"/>
            </w:rPr>
          </w:pPr>
        </w:p>
      </w:tc>
    </w:tr>
  </w:tbl>
  <w:p w14:paraId="43016F7D" w14:textId="1E1CBD8D" w:rsidR="000C0214" w:rsidRDefault="000C02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9FED5" w14:textId="3F8B832D" w:rsidR="000C0214" w:rsidRPr="00BE1275" w:rsidRDefault="000C0214" w:rsidP="00BE1275">
    <w:pPr>
      <w:pStyle w:val="Header"/>
      <w:jc w:val="center"/>
    </w:pPr>
    <w:proofErr w:type="gramStart"/>
    <w:r>
      <w:rPr>
        <w:rFonts w:cs="Times New Roman"/>
        <w:smallCaps/>
        <w:color w:val="808080" w:themeColor="background1" w:themeShade="80"/>
        <w:sz w:val="13"/>
        <w:szCs w:val="13"/>
      </w:rPr>
      <w:t>JELIM :</w:t>
    </w:r>
    <w:proofErr w:type="gramEnd"/>
    <w:r>
      <w:rPr>
        <w:rFonts w:cs="Times New Roman"/>
        <w:smallCaps/>
        <w:color w:val="808080" w:themeColor="background1" w:themeShade="80"/>
        <w:sz w:val="13"/>
        <w:szCs w:val="13"/>
      </w:rPr>
      <w:t xml:space="preserve"> Journal of education, language, social and management </w:t>
    </w:r>
    <w:r w:rsidRPr="00D40B2A">
      <w:rPr>
        <w:rFonts w:cs="Times New Roman"/>
        <w:smallCaps/>
        <w:color w:val="808080" w:themeColor="background1" w:themeShade="80"/>
        <w:sz w:val="13"/>
        <w:szCs w:val="13"/>
      </w:rPr>
      <w:t xml:space="preserve">- Vol. </w:t>
    </w:r>
    <w:r>
      <w:rPr>
        <w:rFonts w:cs="Times New Roman"/>
        <w:smallCaps/>
        <w:color w:val="808080" w:themeColor="background1" w:themeShade="80"/>
        <w:sz w:val="13"/>
        <w:szCs w:val="13"/>
      </w:rPr>
      <w:t>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 xml:space="preserve"> Issue 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(xxx, 202X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13697"/>
    <w:multiLevelType w:val="hybridMultilevel"/>
    <w:tmpl w:val="21180194"/>
    <w:lvl w:ilvl="0" w:tplc="EB84D63A">
      <w:start w:val="1"/>
      <w:numFmt w:val="upperRoman"/>
      <w:lvlText w:val="%1."/>
      <w:lvlJc w:val="left"/>
      <w:pPr>
        <w:ind w:left="472" w:hanging="284"/>
        <w:jc w:val="left"/>
      </w:pPr>
      <w:rPr>
        <w:rFonts w:ascii="Times New Roman" w:eastAsia="Times New Roman" w:hAnsi="Times New Roman" w:cs="Times New Roman" w:hint="default"/>
        <w:b/>
        <w:bCs/>
        <w:spacing w:val="-16"/>
        <w:w w:val="100"/>
        <w:sz w:val="22"/>
        <w:szCs w:val="22"/>
        <w:lang w:val="en-US" w:eastAsia="en-US" w:bidi="ar-SA"/>
      </w:rPr>
    </w:lvl>
    <w:lvl w:ilvl="1" w:tplc="2F88D922">
      <w:numFmt w:val="bullet"/>
      <w:lvlText w:val="•"/>
      <w:lvlJc w:val="left"/>
      <w:pPr>
        <w:ind w:left="876" w:hanging="284"/>
      </w:pPr>
      <w:rPr>
        <w:rFonts w:hint="default"/>
        <w:lang w:val="en-US" w:eastAsia="en-US" w:bidi="ar-SA"/>
      </w:rPr>
    </w:lvl>
    <w:lvl w:ilvl="2" w:tplc="6B5AB890">
      <w:numFmt w:val="bullet"/>
      <w:lvlText w:val="•"/>
      <w:lvlJc w:val="left"/>
      <w:pPr>
        <w:ind w:left="1273" w:hanging="284"/>
      </w:pPr>
      <w:rPr>
        <w:rFonts w:hint="default"/>
        <w:lang w:val="en-US" w:eastAsia="en-US" w:bidi="ar-SA"/>
      </w:rPr>
    </w:lvl>
    <w:lvl w:ilvl="3" w:tplc="04ACBE58">
      <w:numFmt w:val="bullet"/>
      <w:lvlText w:val="•"/>
      <w:lvlJc w:val="left"/>
      <w:pPr>
        <w:ind w:left="1670" w:hanging="284"/>
      </w:pPr>
      <w:rPr>
        <w:rFonts w:hint="default"/>
        <w:lang w:val="en-US" w:eastAsia="en-US" w:bidi="ar-SA"/>
      </w:rPr>
    </w:lvl>
    <w:lvl w:ilvl="4" w:tplc="EA4C1D82">
      <w:numFmt w:val="bullet"/>
      <w:lvlText w:val="•"/>
      <w:lvlJc w:val="left"/>
      <w:pPr>
        <w:ind w:left="2067" w:hanging="284"/>
      </w:pPr>
      <w:rPr>
        <w:rFonts w:hint="default"/>
        <w:lang w:val="en-US" w:eastAsia="en-US" w:bidi="ar-SA"/>
      </w:rPr>
    </w:lvl>
    <w:lvl w:ilvl="5" w:tplc="4DA0589A">
      <w:numFmt w:val="bullet"/>
      <w:lvlText w:val="•"/>
      <w:lvlJc w:val="left"/>
      <w:pPr>
        <w:ind w:left="2464" w:hanging="284"/>
      </w:pPr>
      <w:rPr>
        <w:rFonts w:hint="default"/>
        <w:lang w:val="en-US" w:eastAsia="en-US" w:bidi="ar-SA"/>
      </w:rPr>
    </w:lvl>
    <w:lvl w:ilvl="6" w:tplc="6F34A37E">
      <w:numFmt w:val="bullet"/>
      <w:lvlText w:val="•"/>
      <w:lvlJc w:val="left"/>
      <w:pPr>
        <w:ind w:left="2861" w:hanging="284"/>
      </w:pPr>
      <w:rPr>
        <w:rFonts w:hint="default"/>
        <w:lang w:val="en-US" w:eastAsia="en-US" w:bidi="ar-SA"/>
      </w:rPr>
    </w:lvl>
    <w:lvl w:ilvl="7" w:tplc="C76E3A3E">
      <w:numFmt w:val="bullet"/>
      <w:lvlText w:val="•"/>
      <w:lvlJc w:val="left"/>
      <w:pPr>
        <w:ind w:left="3258" w:hanging="284"/>
      </w:pPr>
      <w:rPr>
        <w:rFonts w:hint="default"/>
        <w:lang w:val="en-US" w:eastAsia="en-US" w:bidi="ar-SA"/>
      </w:rPr>
    </w:lvl>
    <w:lvl w:ilvl="8" w:tplc="EB0E32D8">
      <w:numFmt w:val="bullet"/>
      <w:lvlText w:val="•"/>
      <w:lvlJc w:val="left"/>
      <w:pPr>
        <w:ind w:left="3655" w:hanging="284"/>
      </w:pPr>
      <w:rPr>
        <w:rFonts w:hint="default"/>
        <w:lang w:val="en-US" w:eastAsia="en-US" w:bidi="ar-SA"/>
      </w:rPr>
    </w:lvl>
  </w:abstractNum>
  <w:abstractNum w:abstractNumId="1">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5AE60BD"/>
    <w:multiLevelType w:val="hybridMultilevel"/>
    <w:tmpl w:val="D83E5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4629BF"/>
    <w:multiLevelType w:val="hybridMultilevel"/>
    <w:tmpl w:val="87101352"/>
    <w:lvl w:ilvl="0" w:tplc="B6242C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574"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39D1BC7"/>
    <w:multiLevelType w:val="hybridMultilevel"/>
    <w:tmpl w:val="BADE6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37542A"/>
    <w:multiLevelType w:val="hybridMultilevel"/>
    <w:tmpl w:val="A2341D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4592989"/>
    <w:multiLevelType w:val="hybridMultilevel"/>
    <w:tmpl w:val="499A30C4"/>
    <w:lvl w:ilvl="0" w:tplc="236654EC">
      <w:start w:val="5"/>
      <w:numFmt w:val="bullet"/>
      <w:lvlText w:val=""/>
      <w:lvlJc w:val="left"/>
      <w:pPr>
        <w:ind w:left="720" w:hanging="360"/>
      </w:pPr>
      <w:rPr>
        <w:rFonts w:ascii="Symbol" w:eastAsiaTheme="minorHAnsi" w:hAnsi="Symbol" w:cstheme="minorBidi" w:hint="default"/>
        <w:sz w:val="16"/>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992AE1"/>
    <w:multiLevelType w:val="hybridMultilevel"/>
    <w:tmpl w:val="79E480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CF70FCA"/>
    <w:multiLevelType w:val="hybridMultilevel"/>
    <w:tmpl w:val="8A8C81F6"/>
    <w:lvl w:ilvl="0" w:tplc="3B9E6C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E7C6D46"/>
    <w:multiLevelType w:val="hybridMultilevel"/>
    <w:tmpl w:val="0A9EB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3809EF"/>
    <w:multiLevelType w:val="hybridMultilevel"/>
    <w:tmpl w:val="863C1EDC"/>
    <w:lvl w:ilvl="0" w:tplc="20DE2C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2"/>
  </w:num>
  <w:num w:numId="4">
    <w:abstractNumId w:val="4"/>
  </w:num>
  <w:num w:numId="5">
    <w:abstractNumId w:val="1"/>
  </w:num>
  <w:num w:numId="6">
    <w:abstractNumId w:val="6"/>
  </w:num>
  <w:num w:numId="7">
    <w:abstractNumId w:val="11"/>
  </w:num>
  <w:num w:numId="8">
    <w:abstractNumId w:val="9"/>
  </w:num>
  <w:num w:numId="9">
    <w:abstractNumId w:val="2"/>
  </w:num>
  <w:num w:numId="10">
    <w:abstractNumId w:val="15"/>
  </w:num>
  <w:num w:numId="11">
    <w:abstractNumId w:val="6"/>
  </w:num>
  <w:num w:numId="12">
    <w:abstractNumId w:val="3"/>
  </w:num>
  <w:num w:numId="13">
    <w:abstractNumId w:val="13"/>
  </w:num>
  <w:num w:numId="14">
    <w:abstractNumId w:val="8"/>
  </w:num>
  <w:num w:numId="15">
    <w:abstractNumId w:val="14"/>
  </w:num>
  <w:num w:numId="16">
    <w:abstractNumId w:val="0"/>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C0tDAztTQzNbU0MbFU0lEKTi0uzszPAykwqQUAq1vaZywAAAA="/>
  </w:docVars>
  <w:rsids>
    <w:rsidRoot w:val="00F94815"/>
    <w:rsid w:val="00001D06"/>
    <w:rsid w:val="000068BB"/>
    <w:rsid w:val="00007316"/>
    <w:rsid w:val="000119AA"/>
    <w:rsid w:val="000216ED"/>
    <w:rsid w:val="0003224F"/>
    <w:rsid w:val="00032C0D"/>
    <w:rsid w:val="00035BCD"/>
    <w:rsid w:val="00037C9B"/>
    <w:rsid w:val="00041CF1"/>
    <w:rsid w:val="00052457"/>
    <w:rsid w:val="000579B9"/>
    <w:rsid w:val="00084DA2"/>
    <w:rsid w:val="00091CA6"/>
    <w:rsid w:val="00093CFF"/>
    <w:rsid w:val="00094FEF"/>
    <w:rsid w:val="0009542E"/>
    <w:rsid w:val="00096FCB"/>
    <w:rsid w:val="000A0D29"/>
    <w:rsid w:val="000A38D4"/>
    <w:rsid w:val="000A6FD4"/>
    <w:rsid w:val="000B62B1"/>
    <w:rsid w:val="000B74FA"/>
    <w:rsid w:val="000C0214"/>
    <w:rsid w:val="000C3B27"/>
    <w:rsid w:val="000E0258"/>
    <w:rsid w:val="000E5933"/>
    <w:rsid w:val="000E6855"/>
    <w:rsid w:val="000F0688"/>
    <w:rsid w:val="00112A22"/>
    <w:rsid w:val="00115936"/>
    <w:rsid w:val="00135A89"/>
    <w:rsid w:val="0014113F"/>
    <w:rsid w:val="001415BD"/>
    <w:rsid w:val="001702B9"/>
    <w:rsid w:val="00191C2F"/>
    <w:rsid w:val="00192B80"/>
    <w:rsid w:val="00193642"/>
    <w:rsid w:val="00196223"/>
    <w:rsid w:val="001A0587"/>
    <w:rsid w:val="001A52A2"/>
    <w:rsid w:val="001B50D5"/>
    <w:rsid w:val="001D3E1E"/>
    <w:rsid w:val="001D48E5"/>
    <w:rsid w:val="001F6096"/>
    <w:rsid w:val="0020371F"/>
    <w:rsid w:val="0020458C"/>
    <w:rsid w:val="002066AC"/>
    <w:rsid w:val="00211D3C"/>
    <w:rsid w:val="002122FF"/>
    <w:rsid w:val="00233B50"/>
    <w:rsid w:val="00247C7B"/>
    <w:rsid w:val="00252FF6"/>
    <w:rsid w:val="0026012A"/>
    <w:rsid w:val="00265E1C"/>
    <w:rsid w:val="00270483"/>
    <w:rsid w:val="00271758"/>
    <w:rsid w:val="00272DC6"/>
    <w:rsid w:val="00282CB7"/>
    <w:rsid w:val="002932F8"/>
    <w:rsid w:val="002948C5"/>
    <w:rsid w:val="00296957"/>
    <w:rsid w:val="002B75FD"/>
    <w:rsid w:val="002D048B"/>
    <w:rsid w:val="002D0629"/>
    <w:rsid w:val="002F6156"/>
    <w:rsid w:val="00303ACB"/>
    <w:rsid w:val="0031033B"/>
    <w:rsid w:val="00313D5F"/>
    <w:rsid w:val="00321C9B"/>
    <w:rsid w:val="00325552"/>
    <w:rsid w:val="00340F2E"/>
    <w:rsid w:val="00345B26"/>
    <w:rsid w:val="00350EEE"/>
    <w:rsid w:val="00352BD6"/>
    <w:rsid w:val="00356858"/>
    <w:rsid w:val="00360D4D"/>
    <w:rsid w:val="00376A9F"/>
    <w:rsid w:val="003A0B3F"/>
    <w:rsid w:val="003A2D63"/>
    <w:rsid w:val="003B0FB3"/>
    <w:rsid w:val="003C150E"/>
    <w:rsid w:val="003C494E"/>
    <w:rsid w:val="003D30B5"/>
    <w:rsid w:val="003E1D17"/>
    <w:rsid w:val="003E3FE8"/>
    <w:rsid w:val="003E43EF"/>
    <w:rsid w:val="003F365A"/>
    <w:rsid w:val="003F3F13"/>
    <w:rsid w:val="003F42CA"/>
    <w:rsid w:val="00401BC9"/>
    <w:rsid w:val="00405CA9"/>
    <w:rsid w:val="00413AF5"/>
    <w:rsid w:val="004143C8"/>
    <w:rsid w:val="00415A10"/>
    <w:rsid w:val="0042365F"/>
    <w:rsid w:val="004324D8"/>
    <w:rsid w:val="00443F06"/>
    <w:rsid w:val="004527D9"/>
    <w:rsid w:val="00460170"/>
    <w:rsid w:val="00460C90"/>
    <w:rsid w:val="004631B4"/>
    <w:rsid w:val="004731A8"/>
    <w:rsid w:val="00484E4D"/>
    <w:rsid w:val="00487513"/>
    <w:rsid w:val="004A0DC6"/>
    <w:rsid w:val="004C3CFE"/>
    <w:rsid w:val="004D23AC"/>
    <w:rsid w:val="004D5B13"/>
    <w:rsid w:val="004E0E80"/>
    <w:rsid w:val="004E230E"/>
    <w:rsid w:val="004E2C2D"/>
    <w:rsid w:val="004E2DD5"/>
    <w:rsid w:val="004E6AF5"/>
    <w:rsid w:val="004F2BDA"/>
    <w:rsid w:val="004F3DCD"/>
    <w:rsid w:val="0050012F"/>
    <w:rsid w:val="00506ECF"/>
    <w:rsid w:val="00513181"/>
    <w:rsid w:val="00517275"/>
    <w:rsid w:val="005228A2"/>
    <w:rsid w:val="00536FA4"/>
    <w:rsid w:val="00556750"/>
    <w:rsid w:val="00567934"/>
    <w:rsid w:val="0058323F"/>
    <w:rsid w:val="00596CB5"/>
    <w:rsid w:val="005A3270"/>
    <w:rsid w:val="005A6A21"/>
    <w:rsid w:val="005A7DBC"/>
    <w:rsid w:val="005C1634"/>
    <w:rsid w:val="005C25B0"/>
    <w:rsid w:val="005C75BA"/>
    <w:rsid w:val="005D3AF1"/>
    <w:rsid w:val="005D4A61"/>
    <w:rsid w:val="005D6978"/>
    <w:rsid w:val="005F10AB"/>
    <w:rsid w:val="00611097"/>
    <w:rsid w:val="00612A25"/>
    <w:rsid w:val="006142C8"/>
    <w:rsid w:val="00631E70"/>
    <w:rsid w:val="006328B2"/>
    <w:rsid w:val="00637111"/>
    <w:rsid w:val="006421F8"/>
    <w:rsid w:val="0065010A"/>
    <w:rsid w:val="00653CA0"/>
    <w:rsid w:val="00657049"/>
    <w:rsid w:val="0067432D"/>
    <w:rsid w:val="00677457"/>
    <w:rsid w:val="00682689"/>
    <w:rsid w:val="00683A6E"/>
    <w:rsid w:val="00684667"/>
    <w:rsid w:val="00686084"/>
    <w:rsid w:val="006908BA"/>
    <w:rsid w:val="00696EF2"/>
    <w:rsid w:val="006B1889"/>
    <w:rsid w:val="006B4DCD"/>
    <w:rsid w:val="006C0C2F"/>
    <w:rsid w:val="006C21AE"/>
    <w:rsid w:val="006C62E1"/>
    <w:rsid w:val="006D721A"/>
    <w:rsid w:val="006E2E07"/>
    <w:rsid w:val="006E4F8F"/>
    <w:rsid w:val="006E5162"/>
    <w:rsid w:val="006F1EB9"/>
    <w:rsid w:val="006F1F37"/>
    <w:rsid w:val="00702594"/>
    <w:rsid w:val="00707981"/>
    <w:rsid w:val="007220CD"/>
    <w:rsid w:val="007239B9"/>
    <w:rsid w:val="00730CCA"/>
    <w:rsid w:val="00733128"/>
    <w:rsid w:val="0074149A"/>
    <w:rsid w:val="0074171C"/>
    <w:rsid w:val="00750DF5"/>
    <w:rsid w:val="00754AA5"/>
    <w:rsid w:val="00755940"/>
    <w:rsid w:val="00756B91"/>
    <w:rsid w:val="0076696C"/>
    <w:rsid w:val="00767746"/>
    <w:rsid w:val="0078183B"/>
    <w:rsid w:val="0079726A"/>
    <w:rsid w:val="007A129A"/>
    <w:rsid w:val="007B7032"/>
    <w:rsid w:val="007C05C6"/>
    <w:rsid w:val="007C1C74"/>
    <w:rsid w:val="007C4065"/>
    <w:rsid w:val="007D4FDD"/>
    <w:rsid w:val="007D7E58"/>
    <w:rsid w:val="007E0F1D"/>
    <w:rsid w:val="007F28C6"/>
    <w:rsid w:val="007F3B5E"/>
    <w:rsid w:val="007F55A2"/>
    <w:rsid w:val="0080056D"/>
    <w:rsid w:val="008030A3"/>
    <w:rsid w:val="00803962"/>
    <w:rsid w:val="00814069"/>
    <w:rsid w:val="0081737A"/>
    <w:rsid w:val="008223ED"/>
    <w:rsid w:val="0082656F"/>
    <w:rsid w:val="00836C54"/>
    <w:rsid w:val="00863B5B"/>
    <w:rsid w:val="00887C21"/>
    <w:rsid w:val="008B5272"/>
    <w:rsid w:val="008C33BB"/>
    <w:rsid w:val="008D78AC"/>
    <w:rsid w:val="008E1D5C"/>
    <w:rsid w:val="008E38DA"/>
    <w:rsid w:val="008E7F02"/>
    <w:rsid w:val="008F29CA"/>
    <w:rsid w:val="008F3863"/>
    <w:rsid w:val="009045A4"/>
    <w:rsid w:val="00912080"/>
    <w:rsid w:val="009154A4"/>
    <w:rsid w:val="00915C01"/>
    <w:rsid w:val="00926D08"/>
    <w:rsid w:val="00930770"/>
    <w:rsid w:val="00934CA6"/>
    <w:rsid w:val="00947EFE"/>
    <w:rsid w:val="00956DB8"/>
    <w:rsid w:val="00956ED4"/>
    <w:rsid w:val="00964669"/>
    <w:rsid w:val="00964B9F"/>
    <w:rsid w:val="0097713F"/>
    <w:rsid w:val="00981DEE"/>
    <w:rsid w:val="00986577"/>
    <w:rsid w:val="009927D5"/>
    <w:rsid w:val="009A20B8"/>
    <w:rsid w:val="009B2215"/>
    <w:rsid w:val="009C2F97"/>
    <w:rsid w:val="009C3F8F"/>
    <w:rsid w:val="009F065A"/>
    <w:rsid w:val="009F29DB"/>
    <w:rsid w:val="009F5364"/>
    <w:rsid w:val="009F6DCC"/>
    <w:rsid w:val="00A144A9"/>
    <w:rsid w:val="00A2350F"/>
    <w:rsid w:val="00A26AE5"/>
    <w:rsid w:val="00A464FB"/>
    <w:rsid w:val="00A81279"/>
    <w:rsid w:val="00A83A66"/>
    <w:rsid w:val="00A85F6E"/>
    <w:rsid w:val="00A8713D"/>
    <w:rsid w:val="00A959D8"/>
    <w:rsid w:val="00AD2855"/>
    <w:rsid w:val="00AF349B"/>
    <w:rsid w:val="00B04AC7"/>
    <w:rsid w:val="00B05173"/>
    <w:rsid w:val="00B05A05"/>
    <w:rsid w:val="00B16517"/>
    <w:rsid w:val="00B17DDB"/>
    <w:rsid w:val="00B17EF5"/>
    <w:rsid w:val="00B275B5"/>
    <w:rsid w:val="00B5061E"/>
    <w:rsid w:val="00B61054"/>
    <w:rsid w:val="00B6636D"/>
    <w:rsid w:val="00B92F5A"/>
    <w:rsid w:val="00B96120"/>
    <w:rsid w:val="00BA1DFD"/>
    <w:rsid w:val="00BA4BCE"/>
    <w:rsid w:val="00BA5793"/>
    <w:rsid w:val="00BA73BB"/>
    <w:rsid w:val="00BB0E5C"/>
    <w:rsid w:val="00BB2D01"/>
    <w:rsid w:val="00BB6ECE"/>
    <w:rsid w:val="00BC5D74"/>
    <w:rsid w:val="00BE1275"/>
    <w:rsid w:val="00BF7763"/>
    <w:rsid w:val="00C0776A"/>
    <w:rsid w:val="00C113CF"/>
    <w:rsid w:val="00C25149"/>
    <w:rsid w:val="00C318F3"/>
    <w:rsid w:val="00C35F46"/>
    <w:rsid w:val="00C37BEE"/>
    <w:rsid w:val="00C43E9A"/>
    <w:rsid w:val="00C479BD"/>
    <w:rsid w:val="00C56E09"/>
    <w:rsid w:val="00C61DEB"/>
    <w:rsid w:val="00C81EEF"/>
    <w:rsid w:val="00C8296D"/>
    <w:rsid w:val="00C86276"/>
    <w:rsid w:val="00C901FD"/>
    <w:rsid w:val="00C94772"/>
    <w:rsid w:val="00C95005"/>
    <w:rsid w:val="00CC0032"/>
    <w:rsid w:val="00CC44A0"/>
    <w:rsid w:val="00CD43E7"/>
    <w:rsid w:val="00CD73D6"/>
    <w:rsid w:val="00CE1E23"/>
    <w:rsid w:val="00CE415E"/>
    <w:rsid w:val="00D3744C"/>
    <w:rsid w:val="00D40B2A"/>
    <w:rsid w:val="00D55421"/>
    <w:rsid w:val="00D6056B"/>
    <w:rsid w:val="00D704EE"/>
    <w:rsid w:val="00D864A7"/>
    <w:rsid w:val="00D96B0B"/>
    <w:rsid w:val="00D96CA2"/>
    <w:rsid w:val="00D97477"/>
    <w:rsid w:val="00DB4882"/>
    <w:rsid w:val="00DC2E1D"/>
    <w:rsid w:val="00DC580C"/>
    <w:rsid w:val="00DC7270"/>
    <w:rsid w:val="00DD130D"/>
    <w:rsid w:val="00DD237A"/>
    <w:rsid w:val="00DE2EF3"/>
    <w:rsid w:val="00E01349"/>
    <w:rsid w:val="00E113ED"/>
    <w:rsid w:val="00E20BB1"/>
    <w:rsid w:val="00E222B2"/>
    <w:rsid w:val="00E330F3"/>
    <w:rsid w:val="00E336C8"/>
    <w:rsid w:val="00E37D34"/>
    <w:rsid w:val="00E41749"/>
    <w:rsid w:val="00E42496"/>
    <w:rsid w:val="00E43FDA"/>
    <w:rsid w:val="00E541C3"/>
    <w:rsid w:val="00E553D8"/>
    <w:rsid w:val="00E74861"/>
    <w:rsid w:val="00E755FE"/>
    <w:rsid w:val="00E911C4"/>
    <w:rsid w:val="00E97266"/>
    <w:rsid w:val="00EA07A3"/>
    <w:rsid w:val="00EA3C9D"/>
    <w:rsid w:val="00EB0A78"/>
    <w:rsid w:val="00EB21A8"/>
    <w:rsid w:val="00EB77BA"/>
    <w:rsid w:val="00EC3CB4"/>
    <w:rsid w:val="00ED0CAC"/>
    <w:rsid w:val="00ED6807"/>
    <w:rsid w:val="00EE34F8"/>
    <w:rsid w:val="00EF1078"/>
    <w:rsid w:val="00F05E1D"/>
    <w:rsid w:val="00F30299"/>
    <w:rsid w:val="00F434DB"/>
    <w:rsid w:val="00F4645E"/>
    <w:rsid w:val="00F673E4"/>
    <w:rsid w:val="00F81452"/>
    <w:rsid w:val="00F94815"/>
    <w:rsid w:val="00FA3195"/>
    <w:rsid w:val="00FB6305"/>
    <w:rsid w:val="00FD3E22"/>
    <w:rsid w:val="00FD6961"/>
    <w:rsid w:val="00FE1216"/>
    <w:rsid w:val="00FF15FD"/>
    <w:rsid w:val="00FF2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6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character" w:styleId="PlaceholderText">
    <w:name w:val="Placeholder Text"/>
    <w:basedOn w:val="DefaultParagraphFont"/>
    <w:uiPriority w:val="99"/>
    <w:semiHidden/>
    <w:rsid w:val="000E5933"/>
    <w:rPr>
      <w:color w:val="808080"/>
    </w:rPr>
  </w:style>
  <w:style w:type="paragraph" w:styleId="BalloonText">
    <w:name w:val="Balloon Text"/>
    <w:basedOn w:val="Normal"/>
    <w:link w:val="BalloonTextChar"/>
    <w:uiPriority w:val="99"/>
    <w:semiHidden/>
    <w:unhideWhenUsed/>
    <w:rsid w:val="0067432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7432D"/>
    <w:rPr>
      <w:rFonts w:ascii="Segoe UI" w:hAnsi="Segoe UI" w:cs="Segoe UI"/>
      <w:sz w:val="18"/>
      <w:szCs w:val="18"/>
    </w:rPr>
  </w:style>
  <w:style w:type="paragraph" w:styleId="BodyText">
    <w:name w:val="Body Text"/>
    <w:basedOn w:val="Normal"/>
    <w:link w:val="BodyTextChar"/>
    <w:uiPriority w:val="1"/>
    <w:qFormat/>
    <w:rsid w:val="00912080"/>
    <w:pPr>
      <w:widowControl w:val="0"/>
      <w:autoSpaceDE w:val="0"/>
      <w:autoSpaceDN w:val="0"/>
      <w:spacing w:line="240" w:lineRule="auto"/>
      <w:jc w:val="left"/>
    </w:pPr>
    <w:rPr>
      <w:rFonts w:eastAsia="Times New Roman" w:cs="Times New Roman"/>
      <w:sz w:val="22"/>
      <w:szCs w:val="22"/>
    </w:rPr>
  </w:style>
  <w:style w:type="character" w:customStyle="1" w:styleId="BodyTextChar">
    <w:name w:val="Body Text Char"/>
    <w:basedOn w:val="DefaultParagraphFont"/>
    <w:link w:val="BodyText"/>
    <w:uiPriority w:val="1"/>
    <w:rsid w:val="00912080"/>
    <w:rPr>
      <w:rFonts w:ascii="Times New Roman" w:eastAsia="Times New Roman" w:hAnsi="Times New Roman" w:cs="Times New Roman"/>
      <w:sz w:val="22"/>
      <w:szCs w:val="22"/>
    </w:rPr>
  </w:style>
  <w:style w:type="character" w:customStyle="1" w:styleId="markedcontent">
    <w:name w:val="markedcontent"/>
    <w:basedOn w:val="DefaultParagraphFont"/>
    <w:rsid w:val="00912080"/>
  </w:style>
  <w:style w:type="character" w:customStyle="1" w:styleId="titleboxinfo">
    <w:name w:val="titleboxinfo"/>
    <w:basedOn w:val="DefaultParagraphFont"/>
    <w:rsid w:val="009120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character" w:styleId="PlaceholderText">
    <w:name w:val="Placeholder Text"/>
    <w:basedOn w:val="DefaultParagraphFont"/>
    <w:uiPriority w:val="99"/>
    <w:semiHidden/>
    <w:rsid w:val="000E5933"/>
    <w:rPr>
      <w:color w:val="808080"/>
    </w:rPr>
  </w:style>
  <w:style w:type="paragraph" w:styleId="BalloonText">
    <w:name w:val="Balloon Text"/>
    <w:basedOn w:val="Normal"/>
    <w:link w:val="BalloonTextChar"/>
    <w:uiPriority w:val="99"/>
    <w:semiHidden/>
    <w:unhideWhenUsed/>
    <w:rsid w:val="0067432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7432D"/>
    <w:rPr>
      <w:rFonts w:ascii="Segoe UI" w:hAnsi="Segoe UI" w:cs="Segoe UI"/>
      <w:sz w:val="18"/>
      <w:szCs w:val="18"/>
    </w:rPr>
  </w:style>
  <w:style w:type="paragraph" w:styleId="BodyText">
    <w:name w:val="Body Text"/>
    <w:basedOn w:val="Normal"/>
    <w:link w:val="BodyTextChar"/>
    <w:uiPriority w:val="1"/>
    <w:qFormat/>
    <w:rsid w:val="00912080"/>
    <w:pPr>
      <w:widowControl w:val="0"/>
      <w:autoSpaceDE w:val="0"/>
      <w:autoSpaceDN w:val="0"/>
      <w:spacing w:line="240" w:lineRule="auto"/>
      <w:jc w:val="left"/>
    </w:pPr>
    <w:rPr>
      <w:rFonts w:eastAsia="Times New Roman" w:cs="Times New Roman"/>
      <w:sz w:val="22"/>
      <w:szCs w:val="22"/>
    </w:rPr>
  </w:style>
  <w:style w:type="character" w:customStyle="1" w:styleId="BodyTextChar">
    <w:name w:val="Body Text Char"/>
    <w:basedOn w:val="DefaultParagraphFont"/>
    <w:link w:val="BodyText"/>
    <w:uiPriority w:val="1"/>
    <w:rsid w:val="00912080"/>
    <w:rPr>
      <w:rFonts w:ascii="Times New Roman" w:eastAsia="Times New Roman" w:hAnsi="Times New Roman" w:cs="Times New Roman"/>
      <w:sz w:val="22"/>
      <w:szCs w:val="22"/>
    </w:rPr>
  </w:style>
  <w:style w:type="character" w:customStyle="1" w:styleId="markedcontent">
    <w:name w:val="markedcontent"/>
    <w:basedOn w:val="DefaultParagraphFont"/>
    <w:rsid w:val="00912080"/>
  </w:style>
  <w:style w:type="character" w:customStyle="1" w:styleId="titleboxinfo">
    <w:name w:val="titleboxinfo"/>
    <w:basedOn w:val="DefaultParagraphFont"/>
    <w:rsid w:val="00912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doi.org/10.21274/taalum.2020.8.2.181-201"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jurnal.iainkediri.ac.id/index.php/joiem/article/download/2209/1126" TargetMode="External"/><Relationship Id="rId2" Type="http://schemas.openxmlformats.org/officeDocument/2006/relationships/numbering" Target="numbering.xml"/><Relationship Id="rId16" Type="http://schemas.openxmlformats.org/officeDocument/2006/relationships/hyperlink" Target="https://doi.org/10.24036/jce.v1i3.249" TargetMode="External"/><Relationship Id="rId20" Type="http://schemas.openxmlformats.org/officeDocument/2006/relationships/hyperlink" Target="https://e-journal.unair.ac.id/JHI/article/download/8749/569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scholar.google.co.id/citations/us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jurnal.rahiscendekiaindonesia.co.id/index.php/jeli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urnal.rahiscendekiaindonesia.co.id/index.php/jeli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jurnal.rahiscendekiaindonesia.co.id/index.php/jelim/"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jurnal.rahiscendekiaindonesia.co.id/index.php/jeli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FE0A9-B98B-4488-B046-D0FD85C8C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3445</Words>
  <Characters>19641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Template Artikel Jurnal Teknologi dan Sistem Informasi, Unand</vt:lpstr>
    </vt:vector>
  </TitlesOfParts>
  <Company>Universitas Andalas</Company>
  <LinksUpToDate>false</LinksUpToDate>
  <CharactersWithSpaces>23040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Teknologi dan Sistem Informasi, Unand</dc:title>
  <dc:subject>Template Artikel</dc:subject>
  <dc:creator>Fajril Akbar</dc:creator>
  <cp:keywords>TEKNOSI, template, artikel, article, template, journal</cp:keywords>
  <cp:lastModifiedBy>Ahmad Syarqawi</cp:lastModifiedBy>
  <cp:revision>7</cp:revision>
  <cp:lastPrinted>2023-11-23T04:37:00Z</cp:lastPrinted>
  <dcterms:created xsi:type="dcterms:W3CDTF">2023-11-23T04:51:00Z</dcterms:created>
  <dcterms:modified xsi:type="dcterms:W3CDTF">2023-11-23T06:01:00Z</dcterms:modified>
</cp:coreProperties>
</file>